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155D" w14:textId="77777777" w:rsidR="00E944B1" w:rsidRPr="00784DA9" w:rsidRDefault="00E944B1" w:rsidP="00E944B1">
      <w:pPr>
        <w:rPr>
          <w:lang w:val="hr-HR"/>
        </w:rPr>
      </w:pPr>
      <w:bookmarkStart w:id="0" w:name="_GoBack"/>
      <w:bookmarkEnd w:id="0"/>
      <w:r w:rsidRPr="00784DA9">
        <w:rPr>
          <w:lang w:val="hr-HR"/>
        </w:rPr>
        <w:t>Sveučilište u Rijeci</w:t>
      </w:r>
    </w:p>
    <w:p w14:paraId="7E5A155E" w14:textId="77777777" w:rsidR="00E944B1" w:rsidRPr="00784DA9" w:rsidRDefault="00EA58BC" w:rsidP="00E944B1">
      <w:pPr>
        <w:rPr>
          <w:lang w:val="hr-HR"/>
        </w:rPr>
      </w:pPr>
      <w:r w:rsidRPr="00784DA9">
        <w:rPr>
          <w:lang w:val="hr-HR"/>
        </w:rPr>
        <w:t>ODJEL ZA INFORMATIKU</w:t>
      </w:r>
    </w:p>
    <w:p w14:paraId="7E5A155F" w14:textId="77777777" w:rsidR="00E944B1" w:rsidRPr="00784DA9" w:rsidRDefault="00112EF9" w:rsidP="00E944B1">
      <w:pPr>
        <w:rPr>
          <w:lang w:val="hr-HR"/>
        </w:rPr>
      </w:pPr>
      <w:r w:rsidRPr="00784DA9">
        <w:rPr>
          <w:lang w:val="hr-HR"/>
        </w:rPr>
        <w:t>Radmile Matejčić 2</w:t>
      </w:r>
      <w:r w:rsidR="00EA58BC" w:rsidRPr="00784DA9">
        <w:rPr>
          <w:lang w:val="hr-HR"/>
        </w:rPr>
        <w:t>, Rijeka</w:t>
      </w:r>
    </w:p>
    <w:p w14:paraId="7E5A1560" w14:textId="672BDE33" w:rsidR="00E944B1" w:rsidRPr="00784DA9" w:rsidRDefault="00EA58BC" w:rsidP="00E944B1">
      <w:pPr>
        <w:rPr>
          <w:lang w:val="hr-HR"/>
        </w:rPr>
      </w:pPr>
      <w:r w:rsidRPr="00784DA9">
        <w:rPr>
          <w:lang w:val="hr-HR"/>
        </w:rPr>
        <w:t>Akademska</w:t>
      </w:r>
      <w:r w:rsidR="00AA5867" w:rsidRPr="00784DA9">
        <w:rPr>
          <w:lang w:val="hr-HR"/>
        </w:rPr>
        <w:t xml:space="preserve"> </w:t>
      </w:r>
      <w:r w:rsidR="00E27219">
        <w:rPr>
          <w:lang w:val="hr-HR"/>
        </w:rPr>
        <w:t>2017</w:t>
      </w:r>
      <w:r w:rsidR="00432611" w:rsidRPr="00784DA9">
        <w:rPr>
          <w:lang w:val="hr-HR"/>
        </w:rPr>
        <w:t>.</w:t>
      </w:r>
      <w:r w:rsidR="00E944B1" w:rsidRPr="00784DA9">
        <w:rPr>
          <w:lang w:val="hr-HR"/>
        </w:rPr>
        <w:t>/</w:t>
      </w:r>
      <w:r w:rsidR="00E27219">
        <w:rPr>
          <w:lang w:val="hr-HR"/>
        </w:rPr>
        <w:t>2018</w:t>
      </w:r>
      <w:r w:rsidR="00E944B1" w:rsidRPr="00784DA9">
        <w:rPr>
          <w:lang w:val="hr-HR"/>
        </w:rPr>
        <w:t>.</w:t>
      </w:r>
      <w:r w:rsidRPr="00784DA9">
        <w:rPr>
          <w:lang w:val="hr-HR"/>
        </w:rPr>
        <w:t xml:space="preserve"> godina</w:t>
      </w:r>
    </w:p>
    <w:p w14:paraId="7E5A1561" w14:textId="77777777" w:rsidR="00E944B1" w:rsidRPr="00784DA9" w:rsidRDefault="00E944B1" w:rsidP="00E944B1">
      <w:pPr>
        <w:rPr>
          <w:lang w:val="hr-HR"/>
        </w:rPr>
      </w:pPr>
    </w:p>
    <w:p w14:paraId="7E5A1562" w14:textId="77777777" w:rsidR="00E944B1" w:rsidRPr="00784DA9" w:rsidRDefault="00E944B1" w:rsidP="00E944B1">
      <w:pPr>
        <w:rPr>
          <w:lang w:val="hr-HR"/>
        </w:rPr>
      </w:pPr>
    </w:p>
    <w:p w14:paraId="7E5A1563" w14:textId="77777777" w:rsidR="00E944B1" w:rsidRPr="00784DA9" w:rsidRDefault="00E944B1" w:rsidP="00E944B1">
      <w:pPr>
        <w:rPr>
          <w:lang w:val="hr-HR"/>
        </w:rPr>
      </w:pPr>
    </w:p>
    <w:p w14:paraId="7E5A1564" w14:textId="77777777" w:rsidR="00E944B1" w:rsidRPr="00784DA9" w:rsidRDefault="00E944B1" w:rsidP="00E944B1">
      <w:pPr>
        <w:rPr>
          <w:lang w:val="hr-HR"/>
        </w:rPr>
      </w:pPr>
    </w:p>
    <w:p w14:paraId="7E5A1565" w14:textId="28F506AC" w:rsidR="00E944B1" w:rsidRPr="00784DA9" w:rsidRDefault="00B50605" w:rsidP="00E944B1">
      <w:pPr>
        <w:jc w:val="center"/>
        <w:rPr>
          <w:b/>
          <w:sz w:val="28"/>
          <w:szCs w:val="28"/>
          <w:lang w:val="hr-HR"/>
        </w:rPr>
      </w:pPr>
      <w:r w:rsidRPr="00784DA9">
        <w:rPr>
          <w:b/>
          <w:sz w:val="28"/>
          <w:szCs w:val="28"/>
          <w:lang w:val="hr-HR"/>
        </w:rPr>
        <w:t>RAČUNALNE MREŽE 2</w:t>
      </w:r>
    </w:p>
    <w:p w14:paraId="7E5A1566" w14:textId="77777777" w:rsidR="00E944B1" w:rsidRPr="00784DA9" w:rsidRDefault="00E944B1" w:rsidP="00E944B1">
      <w:pPr>
        <w:rPr>
          <w:lang w:val="hr-HR"/>
        </w:rPr>
      </w:pPr>
    </w:p>
    <w:p w14:paraId="7E5A1567" w14:textId="77777777" w:rsidR="00E944B1" w:rsidRPr="00784DA9" w:rsidRDefault="00E944B1" w:rsidP="00E944B1">
      <w:pPr>
        <w:rPr>
          <w:lang w:val="hr-HR"/>
        </w:rPr>
      </w:pPr>
    </w:p>
    <w:p w14:paraId="7E5A1568" w14:textId="4B097DF8" w:rsidR="00E944B1" w:rsidRPr="00784DA9" w:rsidRDefault="002D100E" w:rsidP="00E944B1">
      <w:pPr>
        <w:tabs>
          <w:tab w:val="left" w:pos="900"/>
        </w:tabs>
        <w:rPr>
          <w:lang w:val="hr-HR"/>
        </w:rPr>
      </w:pPr>
      <w:r w:rsidRPr="00784DA9">
        <w:rPr>
          <w:lang w:val="hr-HR"/>
        </w:rPr>
        <w:t xml:space="preserve">Studij: </w:t>
      </w:r>
      <w:r w:rsidR="003846D3" w:rsidRPr="00784DA9">
        <w:rPr>
          <w:lang w:val="hr-HR"/>
        </w:rPr>
        <w:tab/>
      </w:r>
      <w:r w:rsidR="003846D3" w:rsidRPr="00784DA9">
        <w:rPr>
          <w:lang w:val="hr-HR"/>
        </w:rPr>
        <w:tab/>
      </w:r>
      <w:r w:rsidR="003846D3" w:rsidRPr="00784DA9">
        <w:rPr>
          <w:lang w:val="hr-HR"/>
        </w:rPr>
        <w:tab/>
      </w:r>
      <w:r w:rsidR="00141BDC" w:rsidRPr="00141BDC">
        <w:rPr>
          <w:lang w:val="hr-HR"/>
        </w:rPr>
        <w:t xml:space="preserve">Diplomski sveučilišni studij Matematika i informatika- nastavnički smjer </w:t>
      </w:r>
      <w:r w:rsidR="00E3235B" w:rsidRPr="00E3235B">
        <w:rPr>
          <w:lang w:val="hr-HR"/>
        </w:rPr>
        <w:t>(</w:t>
      </w:r>
      <w:r w:rsidR="00141BDC">
        <w:rPr>
          <w:lang w:val="hr-HR"/>
        </w:rPr>
        <w:t>izborni</w:t>
      </w:r>
      <w:r w:rsidR="00E3235B" w:rsidRPr="00E3235B">
        <w:rPr>
          <w:lang w:val="hr-HR"/>
        </w:rPr>
        <w:t>)</w:t>
      </w:r>
      <w:r w:rsidR="003846D3" w:rsidRPr="00784DA9">
        <w:rPr>
          <w:lang w:val="hr-HR"/>
        </w:rPr>
        <w:tab/>
      </w:r>
      <w:r w:rsidR="00E11DC0" w:rsidRPr="00784DA9">
        <w:rPr>
          <w:lang w:val="hr-HR"/>
        </w:rPr>
        <w:t xml:space="preserve"> </w:t>
      </w:r>
    </w:p>
    <w:p w14:paraId="7E5A1569" w14:textId="391BEC49" w:rsidR="004B0A81" w:rsidRPr="00784DA9" w:rsidRDefault="004B0A81" w:rsidP="00E944B1">
      <w:pPr>
        <w:tabs>
          <w:tab w:val="left" w:pos="900"/>
        </w:tabs>
        <w:rPr>
          <w:lang w:val="hr-HR"/>
        </w:rPr>
      </w:pPr>
      <w:r w:rsidRPr="00784DA9">
        <w:rPr>
          <w:lang w:val="hr-HR"/>
        </w:rPr>
        <w:t>Godina i semestar:</w:t>
      </w:r>
      <w:r w:rsidR="00DD4D52" w:rsidRPr="00784DA9">
        <w:rPr>
          <w:lang w:val="hr-HR"/>
        </w:rPr>
        <w:tab/>
      </w:r>
      <w:r w:rsidR="00382D80" w:rsidRPr="00784DA9">
        <w:rPr>
          <w:lang w:val="hr-HR"/>
        </w:rPr>
        <w:t>2</w:t>
      </w:r>
      <w:r w:rsidR="00052AF0" w:rsidRPr="00784DA9">
        <w:rPr>
          <w:lang w:val="hr-HR"/>
        </w:rPr>
        <w:t xml:space="preserve">. godina, </w:t>
      </w:r>
      <w:r w:rsidR="00141BDC">
        <w:rPr>
          <w:lang w:val="hr-HR"/>
        </w:rPr>
        <w:t>4</w:t>
      </w:r>
      <w:r w:rsidR="00052AF0" w:rsidRPr="00784DA9">
        <w:rPr>
          <w:lang w:val="hr-HR"/>
        </w:rPr>
        <w:t>. semestar</w:t>
      </w:r>
      <w:r w:rsidR="00DD4D52" w:rsidRPr="00784DA9">
        <w:rPr>
          <w:lang w:val="hr-HR"/>
        </w:rPr>
        <w:tab/>
      </w:r>
    </w:p>
    <w:p w14:paraId="7E5A156A" w14:textId="3CD0DAE6" w:rsidR="00E63A7F" w:rsidRPr="00784DA9" w:rsidRDefault="000F4E57" w:rsidP="00E944B1">
      <w:pPr>
        <w:rPr>
          <w:lang w:val="hr-HR"/>
        </w:rPr>
      </w:pPr>
      <w:r w:rsidRPr="00784DA9">
        <w:rPr>
          <w:lang w:val="hr-HR"/>
        </w:rPr>
        <w:t>Web stranica predmeta:</w:t>
      </w:r>
      <w:r w:rsidR="00382D80" w:rsidRPr="00784DA9">
        <w:rPr>
          <w:lang w:val="hr-HR"/>
        </w:rPr>
        <w:t xml:space="preserve"> </w:t>
      </w:r>
      <w:hyperlink r:id="rId11" w:history="1">
        <w:r w:rsidR="0016099B" w:rsidRPr="0016099B">
          <w:rPr>
            <w:rStyle w:val="Hyperlink"/>
          </w:rPr>
          <w:t>https://canvas.instructure.com/enroll/Y96AH4</w:t>
        </w:r>
      </w:hyperlink>
    </w:p>
    <w:p w14:paraId="7E5A156B" w14:textId="423C6E8B" w:rsidR="00E944B1" w:rsidRPr="00784DA9" w:rsidRDefault="00EC794F" w:rsidP="00E944B1">
      <w:pPr>
        <w:rPr>
          <w:lang w:val="hr-HR"/>
        </w:rPr>
      </w:pPr>
      <w:r w:rsidRPr="00784DA9">
        <w:rPr>
          <w:lang w:val="hr-HR"/>
        </w:rPr>
        <w:t>ECTS bodovi:</w:t>
      </w:r>
      <w:r w:rsidRPr="00784DA9">
        <w:rPr>
          <w:lang w:val="hr-HR"/>
        </w:rPr>
        <w:tab/>
      </w:r>
      <w:r w:rsidR="003846D3" w:rsidRPr="00784DA9">
        <w:rPr>
          <w:lang w:val="hr-HR"/>
        </w:rPr>
        <w:tab/>
      </w:r>
      <w:r w:rsidR="00382D80" w:rsidRPr="00784DA9">
        <w:rPr>
          <w:lang w:val="hr-HR"/>
        </w:rPr>
        <w:t>5</w:t>
      </w:r>
      <w:r w:rsidR="003846D3" w:rsidRPr="00784DA9">
        <w:rPr>
          <w:lang w:val="hr-HR"/>
        </w:rPr>
        <w:tab/>
      </w:r>
    </w:p>
    <w:p w14:paraId="7E5A156C" w14:textId="687B2537" w:rsidR="00E944B1" w:rsidRPr="00784DA9" w:rsidRDefault="00E944B1" w:rsidP="00E944B1">
      <w:pPr>
        <w:rPr>
          <w:rFonts w:ascii="Comic Sans MS" w:hAnsi="Comic Sans MS" w:cs="Arial"/>
          <w:szCs w:val="20"/>
          <w:lang w:val="hr-HR"/>
        </w:rPr>
      </w:pPr>
      <w:r w:rsidRPr="00784DA9">
        <w:rPr>
          <w:lang w:val="hr-HR"/>
        </w:rPr>
        <w:t>Nastavno opterećenje:</w:t>
      </w:r>
      <w:r w:rsidRPr="00784DA9">
        <w:rPr>
          <w:lang w:val="hr-HR"/>
        </w:rPr>
        <w:tab/>
      </w:r>
      <w:r w:rsidR="00382D80" w:rsidRPr="00784DA9">
        <w:rPr>
          <w:lang w:val="hr-HR"/>
        </w:rPr>
        <w:t>30+30+0</w:t>
      </w:r>
      <w:r w:rsidR="003846D3" w:rsidRPr="00784DA9">
        <w:rPr>
          <w:lang w:val="hr-HR"/>
        </w:rPr>
        <w:tab/>
      </w:r>
      <w:r w:rsidR="00DD0455" w:rsidRPr="00784DA9">
        <w:rPr>
          <w:rFonts w:ascii="Comic Sans MS" w:hAnsi="Comic Sans MS" w:cs="Arial"/>
          <w:szCs w:val="20"/>
          <w:lang w:val="hr-HR"/>
        </w:rPr>
        <w:t xml:space="preserve"> </w:t>
      </w:r>
    </w:p>
    <w:p w14:paraId="7E5A156D" w14:textId="77777777" w:rsidR="000E4448" w:rsidRPr="00784DA9" w:rsidRDefault="000E4448" w:rsidP="00E944B1">
      <w:pPr>
        <w:rPr>
          <w:rFonts w:ascii="Comic Sans MS" w:hAnsi="Comic Sans MS" w:cs="Arial"/>
          <w:szCs w:val="20"/>
          <w:lang w:val="hr-HR"/>
        </w:rPr>
      </w:pPr>
    </w:p>
    <w:p w14:paraId="7E5A156E" w14:textId="77777777" w:rsidR="000E4448" w:rsidRPr="00784DA9" w:rsidRDefault="000E4448" w:rsidP="00E944B1">
      <w:pPr>
        <w:rPr>
          <w:rFonts w:ascii="Comic Sans MS" w:hAnsi="Comic Sans MS" w:cs="Arial"/>
          <w:szCs w:val="20"/>
          <w:lang w:val="hr-HR"/>
        </w:rPr>
      </w:pPr>
    </w:p>
    <w:p w14:paraId="7E5A156F" w14:textId="77777777" w:rsidR="00187B2D" w:rsidRPr="00784DA9" w:rsidRDefault="00187B2D" w:rsidP="00E944B1">
      <w:pPr>
        <w:rPr>
          <w:lang w:val="hr-HR"/>
        </w:rPr>
      </w:pPr>
    </w:p>
    <w:tbl>
      <w:tblPr>
        <w:tblW w:w="0" w:type="auto"/>
        <w:tblLook w:val="01E0" w:firstRow="1" w:lastRow="1" w:firstColumn="1" w:lastColumn="1" w:noHBand="0" w:noVBand="0"/>
      </w:tblPr>
      <w:tblGrid>
        <w:gridCol w:w="4838"/>
        <w:gridCol w:w="4801"/>
      </w:tblGrid>
      <w:tr w:rsidR="003D797D" w:rsidRPr="00784DA9" w14:paraId="7E5A1580" w14:textId="77777777">
        <w:tc>
          <w:tcPr>
            <w:tcW w:w="4927" w:type="dxa"/>
          </w:tcPr>
          <w:p w14:paraId="7E5A1570" w14:textId="77777777" w:rsidR="00DD4D52" w:rsidRPr="00784DA9" w:rsidRDefault="00AA5867" w:rsidP="00DD4D52">
            <w:pPr>
              <w:spacing w:after="120"/>
              <w:rPr>
                <w:b/>
                <w:lang w:val="hr-HR"/>
              </w:rPr>
            </w:pPr>
            <w:r w:rsidRPr="00784DA9">
              <w:rPr>
                <w:b/>
                <w:lang w:val="hr-HR"/>
              </w:rPr>
              <w:t>Nositelji</w:t>
            </w:r>
            <w:r w:rsidR="00DD4D52" w:rsidRPr="00784DA9">
              <w:rPr>
                <w:b/>
                <w:lang w:val="hr-HR"/>
              </w:rPr>
              <w:t xml:space="preserve"> predmeta:</w:t>
            </w:r>
          </w:p>
          <w:p w14:paraId="7E5A1571" w14:textId="79FE5396" w:rsidR="00E17E54" w:rsidRPr="00784DA9" w:rsidRDefault="00382D80" w:rsidP="00DD4D52">
            <w:pPr>
              <w:spacing w:after="120"/>
              <w:rPr>
                <w:lang w:val="hr-HR"/>
              </w:rPr>
            </w:pPr>
            <w:r w:rsidRPr="00784DA9">
              <w:rPr>
                <w:lang w:val="hr-HR"/>
              </w:rPr>
              <w:t>prof. dr. sc. Mario Radovan</w:t>
            </w:r>
          </w:p>
          <w:p w14:paraId="7E5A1572" w14:textId="07D28706" w:rsidR="00DD4D52" w:rsidRPr="00784DA9" w:rsidRDefault="00DD4D52" w:rsidP="00DD4D52">
            <w:pPr>
              <w:rPr>
                <w:lang w:val="hr-HR"/>
              </w:rPr>
            </w:pPr>
            <w:r w:rsidRPr="00784DA9">
              <w:rPr>
                <w:lang w:val="hr-HR"/>
              </w:rPr>
              <w:t xml:space="preserve">e-mail: </w:t>
            </w:r>
            <w:hyperlink r:id="rId12" w:history="1">
              <w:r w:rsidR="005F3B21" w:rsidRPr="00784DA9">
                <w:rPr>
                  <w:rStyle w:val="Hyperlink"/>
                  <w:lang w:val="hr-HR"/>
                </w:rPr>
                <w:t>mradovan@inf.uniri.hr</w:t>
              </w:r>
            </w:hyperlink>
          </w:p>
          <w:p w14:paraId="7E5A1573" w14:textId="60B895F7" w:rsidR="00DD0455" w:rsidRPr="00784DA9" w:rsidRDefault="00DD4D52" w:rsidP="00DD4D52">
            <w:pPr>
              <w:rPr>
                <w:lang w:val="hr-HR"/>
              </w:rPr>
            </w:pPr>
            <w:r w:rsidRPr="00784DA9">
              <w:rPr>
                <w:lang w:val="hr-HR"/>
              </w:rPr>
              <w:t xml:space="preserve">web stranica: </w:t>
            </w:r>
            <w:hyperlink r:id="rId13" w:history="1">
              <w:r w:rsidR="00382D80" w:rsidRPr="00784DA9">
                <w:rPr>
                  <w:rStyle w:val="Hyperlink"/>
                  <w:lang w:val="hr-HR"/>
                </w:rPr>
                <w:t>http://www.inf.uniri.hr/~mradovan/</w:t>
              </w:r>
            </w:hyperlink>
          </w:p>
          <w:p w14:paraId="7E5A1574" w14:textId="1742C266" w:rsidR="00DD0455" w:rsidRPr="00784DA9" w:rsidRDefault="00DD4D52" w:rsidP="00DD4D52">
            <w:pPr>
              <w:rPr>
                <w:lang w:val="hr-HR"/>
              </w:rPr>
            </w:pPr>
            <w:r w:rsidRPr="00784DA9">
              <w:rPr>
                <w:lang w:val="hr-HR"/>
              </w:rPr>
              <w:t xml:space="preserve">Ured: </w:t>
            </w:r>
            <w:r w:rsidR="00B50605" w:rsidRPr="00784DA9">
              <w:rPr>
                <w:lang w:val="hr-HR"/>
              </w:rPr>
              <w:t>O-512</w:t>
            </w:r>
          </w:p>
          <w:p w14:paraId="7E5A1575" w14:textId="6BC59DC7" w:rsidR="003079E5" w:rsidRPr="00784DA9" w:rsidRDefault="00DD4D52" w:rsidP="00DD0455">
            <w:pPr>
              <w:rPr>
                <w:lang w:val="hr-HR"/>
              </w:rPr>
            </w:pPr>
            <w:r w:rsidRPr="00784DA9">
              <w:rPr>
                <w:lang w:val="hr-HR"/>
              </w:rPr>
              <w:t xml:space="preserve">Vrijeme konzultacija: </w:t>
            </w:r>
            <w:r w:rsidR="00B50605" w:rsidRPr="00784DA9">
              <w:rPr>
                <w:lang w:val="hr-HR"/>
              </w:rPr>
              <w:t>utorkom od 11 do 13 sati</w:t>
            </w:r>
          </w:p>
          <w:p w14:paraId="7E5A1576" w14:textId="77777777" w:rsidR="00EA58BC" w:rsidRPr="00784DA9" w:rsidRDefault="00EA58BC" w:rsidP="003D797D">
            <w:pPr>
              <w:rPr>
                <w:lang w:val="hr-HR"/>
              </w:rPr>
            </w:pPr>
          </w:p>
          <w:p w14:paraId="7E5A1577" w14:textId="77777777" w:rsidR="00E4173C" w:rsidRPr="00784DA9" w:rsidRDefault="00E4173C" w:rsidP="000D0A04">
            <w:pPr>
              <w:rPr>
                <w:lang w:val="hr-HR"/>
              </w:rPr>
            </w:pPr>
          </w:p>
        </w:tc>
        <w:tc>
          <w:tcPr>
            <w:tcW w:w="4928" w:type="dxa"/>
          </w:tcPr>
          <w:p w14:paraId="7E5A1578" w14:textId="377C2824" w:rsidR="003D797D" w:rsidRPr="00784DA9" w:rsidRDefault="003D797D" w:rsidP="0019343C">
            <w:pPr>
              <w:spacing w:after="120"/>
              <w:rPr>
                <w:b/>
                <w:lang w:val="hr-HR"/>
              </w:rPr>
            </w:pPr>
            <w:r w:rsidRPr="00784DA9">
              <w:rPr>
                <w:b/>
                <w:lang w:val="hr-HR"/>
              </w:rPr>
              <w:t>Asistent:</w:t>
            </w:r>
          </w:p>
          <w:p w14:paraId="7E5A1579" w14:textId="053C7EED" w:rsidR="00112EF9" w:rsidRPr="00784DA9" w:rsidRDefault="00E37F8B" w:rsidP="00112EF9">
            <w:pPr>
              <w:spacing w:after="120"/>
              <w:rPr>
                <w:lang w:val="hr-HR"/>
              </w:rPr>
            </w:pPr>
            <w:r>
              <w:rPr>
                <w:lang w:val="hr-HR"/>
              </w:rPr>
              <w:t>Vedran Miletić</w:t>
            </w:r>
            <w:r w:rsidR="00D41900" w:rsidRPr="00784DA9">
              <w:rPr>
                <w:lang w:val="hr-HR"/>
              </w:rPr>
              <w:t xml:space="preserve">, </w:t>
            </w:r>
            <w:r w:rsidRPr="00E37F8B">
              <w:rPr>
                <w:lang w:val="hr-HR"/>
              </w:rPr>
              <w:t>dr. sc.</w:t>
            </w:r>
          </w:p>
          <w:p w14:paraId="7E5A157A" w14:textId="69F3680C" w:rsidR="00773D0A" w:rsidRDefault="00773D0A" w:rsidP="00773D0A">
            <w:r w:rsidRPr="00784DA9">
              <w:rPr>
                <w:lang w:val="hr-HR"/>
              </w:rPr>
              <w:t xml:space="preserve">e-mail: </w:t>
            </w:r>
            <w:hyperlink r:id="rId14" w:history="1">
              <w:r w:rsidR="00E37F8B" w:rsidRPr="00E37F8B">
                <w:rPr>
                  <w:rStyle w:val="Hyperlink"/>
                </w:rPr>
                <w:t>vmiletic@inf.uniri.hr</w:t>
              </w:r>
            </w:hyperlink>
          </w:p>
          <w:p w14:paraId="6D5CDCAE" w14:textId="202BADE0" w:rsidR="00E37F8B" w:rsidRPr="00784DA9" w:rsidRDefault="00E37F8B" w:rsidP="00773D0A">
            <w:pPr>
              <w:rPr>
                <w:lang w:val="hr-HR"/>
              </w:rPr>
            </w:pPr>
            <w:r>
              <w:t xml:space="preserve">web stranica: </w:t>
            </w:r>
            <w:hyperlink r:id="rId15" w:history="1">
              <w:r w:rsidRPr="00E37F8B">
                <w:rPr>
                  <w:rStyle w:val="Hyperlink"/>
                </w:rPr>
                <w:t>https://vedran.miletic.net/</w:t>
              </w:r>
            </w:hyperlink>
          </w:p>
          <w:p w14:paraId="7E5A157C" w14:textId="04176686" w:rsidR="00773D0A" w:rsidRPr="00784DA9" w:rsidRDefault="00773D0A" w:rsidP="00773D0A">
            <w:pPr>
              <w:rPr>
                <w:lang w:val="hr-HR"/>
              </w:rPr>
            </w:pPr>
            <w:r w:rsidRPr="00784DA9">
              <w:rPr>
                <w:lang w:val="hr-HR"/>
              </w:rPr>
              <w:t xml:space="preserve">Ured: </w:t>
            </w:r>
            <w:r w:rsidR="00B50605" w:rsidRPr="00784DA9">
              <w:rPr>
                <w:lang w:val="hr-HR"/>
              </w:rPr>
              <w:t>O-520</w:t>
            </w:r>
          </w:p>
          <w:p w14:paraId="7E5A157D" w14:textId="508947C1" w:rsidR="00773D0A" w:rsidRPr="00784DA9" w:rsidRDefault="00773D0A" w:rsidP="00773D0A">
            <w:pPr>
              <w:rPr>
                <w:lang w:val="hr-HR"/>
              </w:rPr>
            </w:pPr>
            <w:r w:rsidRPr="00784DA9">
              <w:rPr>
                <w:lang w:val="hr-HR"/>
              </w:rPr>
              <w:t xml:space="preserve">Vrijeme konzultacija: </w:t>
            </w:r>
            <w:r w:rsidR="00E37F8B">
              <w:rPr>
                <w:lang w:val="hr-HR"/>
              </w:rPr>
              <w:t>petkom</w:t>
            </w:r>
            <w:r w:rsidR="00B50605" w:rsidRPr="00784DA9">
              <w:rPr>
                <w:lang w:val="hr-HR"/>
              </w:rPr>
              <w:t xml:space="preserve"> od 1</w:t>
            </w:r>
            <w:r w:rsidR="001952E2" w:rsidRPr="00784DA9">
              <w:rPr>
                <w:lang w:val="hr-HR"/>
              </w:rPr>
              <w:t>0</w:t>
            </w:r>
            <w:r w:rsidR="00B50605" w:rsidRPr="00784DA9">
              <w:rPr>
                <w:lang w:val="hr-HR"/>
              </w:rPr>
              <w:t xml:space="preserve"> do 1</w:t>
            </w:r>
            <w:r w:rsidR="001952E2" w:rsidRPr="00784DA9">
              <w:rPr>
                <w:lang w:val="hr-HR"/>
              </w:rPr>
              <w:t>2</w:t>
            </w:r>
            <w:r w:rsidR="00B50605" w:rsidRPr="00784DA9">
              <w:rPr>
                <w:lang w:val="hr-HR"/>
              </w:rPr>
              <w:t xml:space="preserve"> sati</w:t>
            </w:r>
          </w:p>
          <w:p w14:paraId="5D57BE96" w14:textId="77777777" w:rsidR="00E37F8B" w:rsidRDefault="00E37F8B" w:rsidP="00E37F8B">
            <w:pPr>
              <w:spacing w:after="120"/>
              <w:rPr>
                <w:lang w:val="hr-HR"/>
              </w:rPr>
            </w:pPr>
          </w:p>
          <w:p w14:paraId="152EB7D6" w14:textId="65E6ABBF" w:rsidR="00E37F8B" w:rsidRPr="00784DA9" w:rsidRDefault="00E37F8B" w:rsidP="00E37F8B">
            <w:pPr>
              <w:spacing w:after="120"/>
              <w:rPr>
                <w:lang w:val="hr-HR"/>
              </w:rPr>
            </w:pPr>
            <w:r w:rsidRPr="00784DA9">
              <w:rPr>
                <w:lang w:val="hr-HR"/>
              </w:rPr>
              <w:t>Marina Bajčić, mag. edu. inf.</w:t>
            </w:r>
          </w:p>
          <w:p w14:paraId="3C4F4769" w14:textId="77777777" w:rsidR="00E37F8B" w:rsidRPr="00784DA9" w:rsidRDefault="00E37F8B" w:rsidP="00E37F8B">
            <w:pPr>
              <w:rPr>
                <w:lang w:val="hr-HR"/>
              </w:rPr>
            </w:pPr>
            <w:r w:rsidRPr="00784DA9">
              <w:rPr>
                <w:lang w:val="hr-HR"/>
              </w:rPr>
              <w:t xml:space="preserve">e-mail: </w:t>
            </w:r>
            <w:hyperlink r:id="rId16" w:history="1">
              <w:r w:rsidRPr="00784DA9">
                <w:rPr>
                  <w:rStyle w:val="Hyperlink"/>
                  <w:lang w:val="hr-HR"/>
                </w:rPr>
                <w:t>marina.bajcic@inf.uniri.hr</w:t>
              </w:r>
            </w:hyperlink>
          </w:p>
          <w:p w14:paraId="4873699A" w14:textId="77777777" w:rsidR="00E37F8B" w:rsidRPr="00784DA9" w:rsidRDefault="00E37F8B" w:rsidP="00E37F8B">
            <w:pPr>
              <w:rPr>
                <w:lang w:val="hr-HR"/>
              </w:rPr>
            </w:pPr>
            <w:r w:rsidRPr="00784DA9">
              <w:rPr>
                <w:lang w:val="hr-HR"/>
              </w:rPr>
              <w:t>Ured: O-520</w:t>
            </w:r>
          </w:p>
          <w:p w14:paraId="0EA70659" w14:textId="2D20BDE8" w:rsidR="00E37F8B" w:rsidRPr="00784DA9" w:rsidRDefault="00E37F8B" w:rsidP="00E37F8B">
            <w:pPr>
              <w:rPr>
                <w:lang w:val="hr-HR"/>
              </w:rPr>
            </w:pPr>
            <w:r w:rsidRPr="00784DA9">
              <w:rPr>
                <w:lang w:val="hr-HR"/>
              </w:rPr>
              <w:t xml:space="preserve">Vrijeme konzultacija: </w:t>
            </w:r>
            <w:r>
              <w:rPr>
                <w:lang w:val="hr-HR"/>
              </w:rPr>
              <w:t>petkom</w:t>
            </w:r>
            <w:r w:rsidRPr="00784DA9">
              <w:rPr>
                <w:lang w:val="hr-HR"/>
              </w:rPr>
              <w:t xml:space="preserve"> od 10 do 12 sati</w:t>
            </w:r>
          </w:p>
          <w:p w14:paraId="7E5A157E" w14:textId="77777777" w:rsidR="00AA5867" w:rsidRPr="00784DA9" w:rsidRDefault="00AA5867" w:rsidP="005B4890">
            <w:pPr>
              <w:rPr>
                <w:lang w:val="hr-HR"/>
              </w:rPr>
            </w:pPr>
          </w:p>
          <w:p w14:paraId="7E5A157F" w14:textId="77777777" w:rsidR="00AA5867" w:rsidRPr="00784DA9" w:rsidRDefault="00AA5867" w:rsidP="005B4890">
            <w:pPr>
              <w:rPr>
                <w:lang w:val="hr-HR"/>
              </w:rPr>
            </w:pPr>
          </w:p>
        </w:tc>
      </w:tr>
    </w:tbl>
    <w:p w14:paraId="7E5A1581" w14:textId="77777777" w:rsidR="006D16E9" w:rsidRPr="00784DA9" w:rsidRDefault="006D16E9" w:rsidP="003D797D">
      <w:pPr>
        <w:rPr>
          <w:lang w:val="hr-HR"/>
        </w:rPr>
      </w:pPr>
    </w:p>
    <w:p w14:paraId="7E5A1582" w14:textId="77777777" w:rsidR="003D797D" w:rsidRPr="00784DA9" w:rsidRDefault="006D16E9" w:rsidP="003D797D">
      <w:pPr>
        <w:rPr>
          <w:lang w:val="hr-HR"/>
        </w:rPr>
      </w:pPr>
      <w:r w:rsidRPr="00784DA9">
        <w:rPr>
          <w:lang w:val="hr-HR"/>
        </w:rPr>
        <w:br w:type="page"/>
      </w:r>
    </w:p>
    <w:p w14:paraId="7E5A1583" w14:textId="77777777" w:rsidR="008114C5" w:rsidRPr="00784DA9" w:rsidRDefault="008114C5" w:rsidP="00013695">
      <w:pPr>
        <w:rPr>
          <w:b/>
          <w:lang w:val="hr-HR"/>
        </w:rPr>
      </w:pPr>
    </w:p>
    <w:tbl>
      <w:tblPr>
        <w:tblW w:w="0" w:type="auto"/>
        <w:jc w:val="center"/>
        <w:tblBorders>
          <w:insideV w:val="single" w:sz="4" w:space="0" w:color="auto"/>
        </w:tblBorders>
        <w:tblLayout w:type="fixed"/>
        <w:tblLook w:val="01E0" w:firstRow="1" w:lastRow="1" w:firstColumn="1" w:lastColumn="1" w:noHBand="0" w:noVBand="0"/>
      </w:tblPr>
      <w:tblGrid>
        <w:gridCol w:w="9175"/>
      </w:tblGrid>
      <w:tr w:rsidR="000D0A04" w:rsidRPr="00784DA9" w14:paraId="7E5A1585" w14:textId="77777777">
        <w:trPr>
          <w:jc w:val="center"/>
        </w:trPr>
        <w:tc>
          <w:tcPr>
            <w:tcW w:w="9175" w:type="dxa"/>
            <w:vAlign w:val="center"/>
          </w:tcPr>
          <w:p w14:paraId="7E5A1584" w14:textId="45F330BA" w:rsidR="000D0A04" w:rsidRPr="00784DA9" w:rsidRDefault="00492166" w:rsidP="00112EF9">
            <w:pPr>
              <w:spacing w:before="120" w:after="120"/>
              <w:jc w:val="center"/>
              <w:rPr>
                <w:rFonts w:ascii="Comic Sans MS" w:hAnsi="Comic Sans MS"/>
                <w:b/>
                <w:lang w:val="hr-HR"/>
              </w:rPr>
            </w:pPr>
            <w:r w:rsidRPr="00784DA9">
              <w:rPr>
                <w:b/>
                <w:lang w:val="hr-HR"/>
              </w:rPr>
              <w:br w:type="page"/>
            </w:r>
            <w:r w:rsidR="00B50605" w:rsidRPr="00784DA9">
              <w:rPr>
                <w:b/>
                <w:sz w:val="28"/>
                <w:szCs w:val="28"/>
                <w:lang w:val="hr-HR"/>
              </w:rPr>
              <w:t>RAČUNALNE MREŽE 2</w:t>
            </w:r>
          </w:p>
        </w:tc>
      </w:tr>
      <w:tr w:rsidR="000D0A04" w:rsidRPr="00784DA9" w14:paraId="7E5A1587" w14:textId="77777777">
        <w:trPr>
          <w:jc w:val="center"/>
        </w:trPr>
        <w:tc>
          <w:tcPr>
            <w:tcW w:w="9175" w:type="dxa"/>
            <w:vAlign w:val="center"/>
          </w:tcPr>
          <w:p w14:paraId="7E5A1586" w14:textId="77777777" w:rsidR="000D0A04" w:rsidRPr="00784DA9" w:rsidRDefault="004B0A81" w:rsidP="008659B1">
            <w:pPr>
              <w:spacing w:before="120" w:after="120"/>
              <w:jc w:val="both"/>
              <w:rPr>
                <w:rFonts w:ascii="Comic Sans MS" w:hAnsi="Comic Sans MS"/>
                <w:b/>
                <w:sz w:val="18"/>
                <w:lang w:val="hr-HR"/>
              </w:rPr>
            </w:pPr>
            <w:r w:rsidRPr="00784DA9">
              <w:rPr>
                <w:b/>
                <w:lang w:val="hr-HR"/>
              </w:rPr>
              <w:t>Razvijanje općih i specifičnih kompetencija (znanja i vještina)</w:t>
            </w:r>
          </w:p>
        </w:tc>
      </w:tr>
      <w:tr w:rsidR="000D0A04" w:rsidRPr="00784DA9" w14:paraId="7E5A158A" w14:textId="77777777">
        <w:trPr>
          <w:jc w:val="center"/>
        </w:trPr>
        <w:tc>
          <w:tcPr>
            <w:tcW w:w="9175" w:type="dxa"/>
          </w:tcPr>
          <w:p w14:paraId="7E5A1589" w14:textId="67C737C6" w:rsidR="000D0A04" w:rsidRPr="00784DA9" w:rsidRDefault="00E54EC6" w:rsidP="00E54EC6">
            <w:pPr>
              <w:widowControl w:val="0"/>
              <w:overflowPunct w:val="0"/>
              <w:autoSpaceDE w:val="0"/>
              <w:autoSpaceDN w:val="0"/>
              <w:adjustRightInd w:val="0"/>
              <w:spacing w:line="276" w:lineRule="auto"/>
              <w:ind w:left="10"/>
              <w:jc w:val="both"/>
              <w:rPr>
                <w:rFonts w:cs="Arial"/>
                <w:lang w:val="hr-HR"/>
              </w:rPr>
            </w:pPr>
            <w:r w:rsidRPr="00784DA9">
              <w:rPr>
                <w:rFonts w:cs="Arial"/>
                <w:lang w:val="hr-HR"/>
              </w:rPr>
              <w:t>Studenti će steći temeljna znanja o transportnom (prijenosnom) sloju mreže i o njegovim protokolima UDP i TCP. Studenti će upoznati i naučiti koristiti glavne mrežne servise aplikacijske (korisničke) razine (protokoli DNS, SMTP, HTTP, SNMP i drugi). Studenti će upoznati značenje pojma sigurnosti, metode zaštite tajnosti i integriteta informacijskih sadržaja te metode utvrđivanja autentičnosti komunikatora u računalnim mrežama. Studenti će znat samostalno primijeniti i koristiti elemente, metode i servise koji su opisani u „Sadržaju predmeta”.</w:t>
            </w:r>
          </w:p>
        </w:tc>
      </w:tr>
      <w:tr w:rsidR="000D0A04" w:rsidRPr="00784DA9" w14:paraId="7E5A158C" w14:textId="77777777">
        <w:trPr>
          <w:jc w:val="center"/>
        </w:trPr>
        <w:tc>
          <w:tcPr>
            <w:tcW w:w="9175" w:type="dxa"/>
            <w:vAlign w:val="center"/>
          </w:tcPr>
          <w:p w14:paraId="7E5A158B" w14:textId="77777777" w:rsidR="000D0A04" w:rsidRPr="00784DA9" w:rsidRDefault="008659B1" w:rsidP="008659B1">
            <w:pPr>
              <w:spacing w:before="120" w:after="120"/>
              <w:jc w:val="both"/>
              <w:rPr>
                <w:rFonts w:ascii="Comic Sans MS" w:hAnsi="Comic Sans MS"/>
                <w:b/>
                <w:sz w:val="18"/>
                <w:lang w:val="hr-HR"/>
              </w:rPr>
            </w:pPr>
            <w:r w:rsidRPr="00784DA9">
              <w:rPr>
                <w:b/>
                <w:lang w:val="hr-HR"/>
              </w:rPr>
              <w:t xml:space="preserve">Korespodentnost i korelativnost programa </w:t>
            </w:r>
          </w:p>
        </w:tc>
      </w:tr>
      <w:tr w:rsidR="000D0A04" w:rsidRPr="00784DA9" w14:paraId="7E5A158E" w14:textId="77777777">
        <w:trPr>
          <w:jc w:val="center"/>
        </w:trPr>
        <w:tc>
          <w:tcPr>
            <w:tcW w:w="9175" w:type="dxa"/>
          </w:tcPr>
          <w:p w14:paraId="7E5A158D" w14:textId="599C0362" w:rsidR="000D0A04" w:rsidRPr="00784DA9" w:rsidRDefault="00AF2D54" w:rsidP="00E54EC6">
            <w:pPr>
              <w:spacing w:before="120" w:after="120" w:line="276" w:lineRule="auto"/>
              <w:jc w:val="both"/>
              <w:rPr>
                <w:lang w:val="hr-HR"/>
              </w:rPr>
            </w:pPr>
            <w:r w:rsidRPr="00784DA9">
              <w:rPr>
                <w:lang w:val="hr-HR"/>
              </w:rPr>
              <w:t>U ovom predmetu nastavlja se s izlaganjem temeljnih znanja iz računalnih mreža i komunikacijskih sustava. Sadržaj ovoga predmeta naslanja se na one informatičke predmete koji se odnose na informacijske sustave, na građu računala i na programiranje, a izravno se nadovezuje na predmet „Računalne mreže 1”. Stoga je poznavanje gradiva predmeta „Računalne mreže 1” preduvjet za razumijevanje gradiva predmeta „Računalne mreže 2”.</w:t>
            </w:r>
          </w:p>
        </w:tc>
      </w:tr>
      <w:tr w:rsidR="000D0A04" w:rsidRPr="00784DA9" w14:paraId="7E5A1590" w14:textId="77777777">
        <w:trPr>
          <w:jc w:val="center"/>
        </w:trPr>
        <w:tc>
          <w:tcPr>
            <w:tcW w:w="9175" w:type="dxa"/>
            <w:vAlign w:val="center"/>
          </w:tcPr>
          <w:p w14:paraId="7E5A158F" w14:textId="77777777" w:rsidR="000D0A04" w:rsidRPr="00784DA9" w:rsidRDefault="008659B1" w:rsidP="008659B1">
            <w:pPr>
              <w:spacing w:before="120" w:after="120"/>
              <w:jc w:val="both"/>
              <w:rPr>
                <w:b/>
                <w:lang w:val="hr-HR"/>
              </w:rPr>
            </w:pPr>
            <w:r w:rsidRPr="00784DA9">
              <w:rPr>
                <w:b/>
                <w:lang w:val="hr-HR"/>
              </w:rPr>
              <w:t>Okvirni sadržaj predmeta</w:t>
            </w:r>
          </w:p>
        </w:tc>
      </w:tr>
      <w:tr w:rsidR="001A5732" w:rsidRPr="00784DA9" w14:paraId="7E5A1593" w14:textId="77777777">
        <w:trPr>
          <w:jc w:val="center"/>
        </w:trPr>
        <w:tc>
          <w:tcPr>
            <w:tcW w:w="9175" w:type="dxa"/>
            <w:vAlign w:val="center"/>
          </w:tcPr>
          <w:p w14:paraId="7E5A1591" w14:textId="77777777" w:rsidR="001A5732" w:rsidRPr="00784DA9" w:rsidRDefault="001A5732" w:rsidP="00E54EC6">
            <w:pPr>
              <w:spacing w:line="276" w:lineRule="auto"/>
              <w:jc w:val="both"/>
              <w:rPr>
                <w:lang w:val="hr-HR"/>
              </w:rPr>
            </w:pPr>
          </w:p>
          <w:p w14:paraId="7E5A1592" w14:textId="78A029B6" w:rsidR="00B50FC4" w:rsidRPr="00784DA9" w:rsidRDefault="00E54EC6" w:rsidP="00E54EC6">
            <w:pPr>
              <w:spacing w:after="240" w:line="276" w:lineRule="auto"/>
              <w:jc w:val="both"/>
              <w:rPr>
                <w:lang w:val="hr-HR"/>
              </w:rPr>
            </w:pPr>
            <w:r w:rsidRPr="00784DA9">
              <w:rPr>
                <w:lang w:val="hr-HR"/>
              </w:rPr>
              <w:t>Sadržaj predmeta obuhvaća slijedeće tematske cjeline: (1) Prijenosni sloj mreže: struktura i funkcije. (2) Nepouzdan prijenos: protokol UDP. (3) Pouzdan prijenos: protokol TCP. (4) Upravljanje intenzitetom prijenosa. (5) Sprječavanje zagušenja mreže. (6) Mrežne aplikacije: strukturne osobine. (7) Web sustav i protokol HTTP. Prijenos datoteka i protokol FTP. (8) Računalna pošta: SMTP, POP, IMAP. (9) Sustav imena domena DNS. (10) Aplikacije tipa P2P; BitTorrent, DHT. (11) Sigurnost i zaštita: kriptografija; DES, RSA. (12) Integritet i autentičnost; digitalni potpis. (13) Sigurnost na razini aplikacija; PGP. (14) Sigurnost na razini prijenosa; SSL. (15) Vatreni zidovi i filtri; vrata aplikacija.</w:t>
            </w:r>
          </w:p>
        </w:tc>
      </w:tr>
      <w:tr w:rsidR="000D0A04" w:rsidRPr="00784DA9" w14:paraId="7E5A1595" w14:textId="77777777">
        <w:trPr>
          <w:jc w:val="center"/>
        </w:trPr>
        <w:tc>
          <w:tcPr>
            <w:tcW w:w="9175" w:type="dxa"/>
            <w:vAlign w:val="center"/>
          </w:tcPr>
          <w:p w14:paraId="7E5A1594" w14:textId="77777777" w:rsidR="000D0A04" w:rsidRPr="00784DA9" w:rsidRDefault="008659B1" w:rsidP="008659B1">
            <w:pPr>
              <w:spacing w:before="120" w:after="120"/>
              <w:jc w:val="both"/>
              <w:rPr>
                <w:rFonts w:ascii="Comic Sans MS" w:hAnsi="Comic Sans MS"/>
                <w:b/>
                <w:sz w:val="18"/>
                <w:lang w:val="hr-HR"/>
              </w:rPr>
            </w:pPr>
            <w:r w:rsidRPr="00784DA9">
              <w:rPr>
                <w:b/>
                <w:lang w:val="hr-HR"/>
              </w:rPr>
              <w:t xml:space="preserve">Oblici provođenja nastave </w:t>
            </w:r>
            <w:r w:rsidR="000D0A04" w:rsidRPr="00784DA9">
              <w:rPr>
                <w:b/>
                <w:lang w:val="hr-HR"/>
              </w:rPr>
              <w:t>i način provjere znanja</w:t>
            </w:r>
          </w:p>
        </w:tc>
      </w:tr>
      <w:tr w:rsidR="000D0A04" w:rsidRPr="00784DA9" w14:paraId="7E5A1597" w14:textId="77777777">
        <w:trPr>
          <w:jc w:val="center"/>
        </w:trPr>
        <w:tc>
          <w:tcPr>
            <w:tcW w:w="9175" w:type="dxa"/>
          </w:tcPr>
          <w:p w14:paraId="7E5A1596" w14:textId="77E54AB6" w:rsidR="00DD0455" w:rsidRPr="00784DA9" w:rsidRDefault="00E54EC6" w:rsidP="00591F48">
            <w:pPr>
              <w:spacing w:before="120" w:after="120"/>
              <w:jc w:val="both"/>
              <w:rPr>
                <w:rFonts w:cs="Arial"/>
                <w:szCs w:val="18"/>
                <w:lang w:val="hr-HR"/>
              </w:rPr>
            </w:pPr>
            <w:r w:rsidRPr="00784DA9">
              <w:rPr>
                <w:rFonts w:cs="Arial"/>
                <w:szCs w:val="18"/>
                <w:lang w:val="hr-HR"/>
              </w:rPr>
              <w:t>Predavanja, vježbe, e-učenje, samostalni zadaci, konzultacije.</w:t>
            </w:r>
          </w:p>
        </w:tc>
      </w:tr>
      <w:tr w:rsidR="000D0A04" w:rsidRPr="00784DA9" w14:paraId="7E5A1599" w14:textId="77777777">
        <w:trPr>
          <w:jc w:val="center"/>
        </w:trPr>
        <w:tc>
          <w:tcPr>
            <w:tcW w:w="9175" w:type="dxa"/>
            <w:vAlign w:val="center"/>
          </w:tcPr>
          <w:p w14:paraId="7E5A1598" w14:textId="77777777" w:rsidR="000D0A04" w:rsidRPr="00784DA9" w:rsidRDefault="000D0A04" w:rsidP="00E54EC6">
            <w:pPr>
              <w:spacing w:before="120" w:after="120" w:line="276" w:lineRule="auto"/>
              <w:jc w:val="both"/>
              <w:rPr>
                <w:rFonts w:ascii="Comic Sans MS" w:hAnsi="Comic Sans MS"/>
                <w:b/>
                <w:sz w:val="18"/>
                <w:lang w:val="hr-HR"/>
              </w:rPr>
            </w:pPr>
            <w:r w:rsidRPr="00784DA9">
              <w:rPr>
                <w:b/>
                <w:lang w:val="hr-HR"/>
              </w:rPr>
              <w:t>Popis literature potrebne za studij i polaganje ispita</w:t>
            </w:r>
          </w:p>
        </w:tc>
      </w:tr>
      <w:tr w:rsidR="000D0A04" w:rsidRPr="00784DA9" w14:paraId="7E5A159B" w14:textId="77777777">
        <w:trPr>
          <w:jc w:val="center"/>
        </w:trPr>
        <w:tc>
          <w:tcPr>
            <w:tcW w:w="9175" w:type="dxa"/>
          </w:tcPr>
          <w:p w14:paraId="5F49A2E7" w14:textId="77777777" w:rsidR="00E54EC6" w:rsidRPr="00784DA9" w:rsidRDefault="00E54EC6" w:rsidP="00E54EC6">
            <w:pPr>
              <w:pStyle w:val="ListParagraph"/>
              <w:numPr>
                <w:ilvl w:val="0"/>
                <w:numId w:val="29"/>
              </w:numPr>
              <w:spacing w:line="276" w:lineRule="auto"/>
              <w:rPr>
                <w:lang w:val="hr-HR"/>
              </w:rPr>
            </w:pPr>
            <w:r w:rsidRPr="00784DA9">
              <w:rPr>
                <w:lang w:val="hr-HR"/>
              </w:rPr>
              <w:t xml:space="preserve">Radovan, M.: Računalne mreže (2), 1. izdanje, Digital Point, Rijeka, 2011. </w:t>
            </w:r>
          </w:p>
          <w:p w14:paraId="7E5A159A" w14:textId="45C36AD0" w:rsidR="000D0A04" w:rsidRPr="00784DA9" w:rsidRDefault="00E54EC6" w:rsidP="00E54EC6">
            <w:pPr>
              <w:numPr>
                <w:ilvl w:val="0"/>
                <w:numId w:val="29"/>
              </w:numPr>
              <w:spacing w:before="120" w:after="120" w:line="276" w:lineRule="auto"/>
              <w:jc w:val="both"/>
              <w:rPr>
                <w:lang w:val="hr-HR"/>
              </w:rPr>
            </w:pPr>
            <w:r w:rsidRPr="00784DA9">
              <w:rPr>
                <w:lang w:val="hr-HR"/>
              </w:rPr>
              <w:t>Kurose, F. J., Ross, W. K.: Computer Networking: A Top-Down Approach Featuring the Internet, 5th Edition, Addison Wesley, 2009.</w:t>
            </w:r>
          </w:p>
        </w:tc>
      </w:tr>
      <w:tr w:rsidR="000D0A04" w:rsidRPr="00784DA9" w14:paraId="7E5A159D" w14:textId="77777777">
        <w:trPr>
          <w:jc w:val="center"/>
        </w:trPr>
        <w:tc>
          <w:tcPr>
            <w:tcW w:w="9175" w:type="dxa"/>
            <w:vAlign w:val="center"/>
          </w:tcPr>
          <w:p w14:paraId="7E5A159C" w14:textId="77777777" w:rsidR="000D0A04" w:rsidRPr="00784DA9" w:rsidRDefault="000D0A04" w:rsidP="00E54EC6">
            <w:pPr>
              <w:spacing w:before="120" w:after="120" w:line="276" w:lineRule="auto"/>
              <w:jc w:val="both"/>
              <w:rPr>
                <w:rFonts w:ascii="Comic Sans MS" w:hAnsi="Comic Sans MS"/>
                <w:b/>
                <w:sz w:val="18"/>
                <w:lang w:val="hr-HR"/>
              </w:rPr>
            </w:pPr>
            <w:r w:rsidRPr="00784DA9">
              <w:rPr>
                <w:b/>
                <w:lang w:val="hr-HR"/>
              </w:rPr>
              <w:t>Popis literature koja se preporučuje kao dopunska</w:t>
            </w:r>
          </w:p>
        </w:tc>
      </w:tr>
      <w:tr w:rsidR="000D0A04" w:rsidRPr="00784DA9" w14:paraId="7E5A159F" w14:textId="77777777">
        <w:trPr>
          <w:jc w:val="center"/>
        </w:trPr>
        <w:tc>
          <w:tcPr>
            <w:tcW w:w="9175" w:type="dxa"/>
          </w:tcPr>
          <w:p w14:paraId="57DED571" w14:textId="77777777" w:rsidR="00E54EC6" w:rsidRPr="00784DA9" w:rsidRDefault="00E54EC6" w:rsidP="00E54EC6">
            <w:pPr>
              <w:pStyle w:val="ListParagraph"/>
              <w:numPr>
                <w:ilvl w:val="0"/>
                <w:numId w:val="34"/>
              </w:numPr>
              <w:spacing w:line="276" w:lineRule="auto"/>
              <w:rPr>
                <w:lang w:val="hr-HR"/>
              </w:rPr>
            </w:pPr>
            <w:r w:rsidRPr="00784DA9">
              <w:rPr>
                <w:lang w:val="hr-HR"/>
              </w:rPr>
              <w:t>Peterson, L. L., Davie, B. S.: Computer Networks: A System Approach, 5th Edition, Morgan-Kaufmann Publishers, 2011</w:t>
            </w:r>
          </w:p>
          <w:p w14:paraId="7E5A159E" w14:textId="67E82247" w:rsidR="000D0A04" w:rsidRPr="00784DA9" w:rsidRDefault="00E54EC6" w:rsidP="00E54EC6">
            <w:pPr>
              <w:pStyle w:val="ListParagraph"/>
              <w:numPr>
                <w:ilvl w:val="0"/>
                <w:numId w:val="34"/>
              </w:numPr>
              <w:spacing w:line="276" w:lineRule="auto"/>
              <w:rPr>
                <w:lang w:val="hr-HR"/>
              </w:rPr>
            </w:pPr>
            <w:r w:rsidRPr="00784DA9">
              <w:rPr>
                <w:lang w:val="hr-HR"/>
              </w:rPr>
              <w:t>Tanenbaum, A. S., Wetherall, D. J.: Computer Networks, 5th Edition, Prentice Hall, 2010.</w:t>
            </w:r>
          </w:p>
        </w:tc>
      </w:tr>
      <w:tr w:rsidR="000D0A04" w:rsidRPr="00784DA9" w14:paraId="7E5A15A9" w14:textId="77777777">
        <w:trPr>
          <w:jc w:val="center"/>
        </w:trPr>
        <w:tc>
          <w:tcPr>
            <w:tcW w:w="9175" w:type="dxa"/>
            <w:vAlign w:val="center"/>
          </w:tcPr>
          <w:p w14:paraId="7E5A15A1" w14:textId="48AD78ED" w:rsidR="000D0A04" w:rsidRPr="00784DA9" w:rsidRDefault="000D0A04" w:rsidP="00E54EC6">
            <w:pPr>
              <w:spacing w:before="120" w:after="120" w:line="276" w:lineRule="auto"/>
              <w:jc w:val="both"/>
              <w:rPr>
                <w:b/>
                <w:lang w:val="hr-HR"/>
              </w:rPr>
            </w:pPr>
            <w:r w:rsidRPr="00784DA9">
              <w:rPr>
                <w:b/>
                <w:lang w:val="hr-HR"/>
              </w:rPr>
              <w:t>Način praćenja kvalitete i uspješnosti izvedbe predmeta</w:t>
            </w:r>
          </w:p>
          <w:p w14:paraId="7E5A15A2" w14:textId="77777777" w:rsidR="005957F5" w:rsidRPr="00784DA9" w:rsidRDefault="005957F5" w:rsidP="00E54EC6">
            <w:pPr>
              <w:spacing w:before="120" w:after="120" w:line="276" w:lineRule="auto"/>
              <w:jc w:val="both"/>
              <w:rPr>
                <w:rFonts w:ascii="Comic Sans MS" w:hAnsi="Comic Sans MS"/>
                <w:sz w:val="18"/>
                <w:lang w:val="hr-HR"/>
              </w:rPr>
            </w:pPr>
            <w:r w:rsidRPr="00784DA9">
              <w:rPr>
                <w:lang w:val="hr-HR"/>
              </w:rPr>
              <w:t>Kroz ustrojeni sustav osiguranja kvalitete Odjela za informatiku</w:t>
            </w:r>
            <w:r w:rsidRPr="00784DA9">
              <w:rPr>
                <w:rFonts w:ascii="Comic Sans MS" w:hAnsi="Comic Sans MS"/>
                <w:sz w:val="18"/>
                <w:lang w:val="hr-HR"/>
              </w:rPr>
              <w:t>.</w:t>
            </w:r>
          </w:p>
          <w:p w14:paraId="7E5A15A5" w14:textId="6B9B90E5" w:rsidR="005957F5" w:rsidRPr="00784DA9" w:rsidRDefault="005957F5" w:rsidP="00E54EC6">
            <w:pPr>
              <w:spacing w:before="240" w:after="240" w:line="276" w:lineRule="auto"/>
              <w:rPr>
                <w:rFonts w:cs="Arial"/>
                <w:b/>
                <w:szCs w:val="20"/>
                <w:lang w:val="hr-HR"/>
              </w:rPr>
            </w:pPr>
            <w:r w:rsidRPr="00784DA9">
              <w:rPr>
                <w:rFonts w:cs="Arial"/>
                <w:b/>
                <w:szCs w:val="20"/>
                <w:lang w:val="hr-HR"/>
              </w:rPr>
              <w:t xml:space="preserve">Mogućnost izvođenja na stranom jeziku </w:t>
            </w:r>
          </w:p>
          <w:p w14:paraId="7E5A15A8" w14:textId="5418CD3F" w:rsidR="005957F5" w:rsidRPr="00784DA9" w:rsidRDefault="00E54EC6" w:rsidP="00537C20">
            <w:pPr>
              <w:spacing w:before="240" w:after="240" w:line="276" w:lineRule="auto"/>
              <w:rPr>
                <w:rFonts w:ascii="Comic Sans MS" w:hAnsi="Comic Sans MS"/>
                <w:b/>
                <w:sz w:val="18"/>
                <w:lang w:val="hr-HR"/>
              </w:rPr>
            </w:pPr>
            <w:r w:rsidRPr="00784DA9">
              <w:rPr>
                <w:rFonts w:cs="Arial"/>
                <w:szCs w:val="20"/>
                <w:lang w:val="hr-HR"/>
              </w:rPr>
              <w:t>Ne</w:t>
            </w:r>
          </w:p>
        </w:tc>
      </w:tr>
      <w:tr w:rsidR="000D0A04" w:rsidRPr="00784DA9" w14:paraId="7E5A15AB" w14:textId="77777777">
        <w:trPr>
          <w:jc w:val="center"/>
        </w:trPr>
        <w:tc>
          <w:tcPr>
            <w:tcW w:w="9175" w:type="dxa"/>
          </w:tcPr>
          <w:p w14:paraId="7E5A15AA" w14:textId="32DCF147" w:rsidR="000D0A04" w:rsidRPr="00784DA9" w:rsidRDefault="00E54EC6" w:rsidP="008659B1">
            <w:pPr>
              <w:spacing w:before="120" w:after="120"/>
              <w:jc w:val="both"/>
              <w:rPr>
                <w:rFonts w:cs="Arial"/>
                <w:b/>
                <w:sz w:val="18"/>
                <w:lang w:val="hr-HR"/>
              </w:rPr>
            </w:pPr>
            <w:r w:rsidRPr="00784DA9">
              <w:rPr>
                <w:rFonts w:cs="Arial"/>
                <w:b/>
                <w:lang w:val="hr-HR"/>
              </w:rPr>
              <w:t>Očekivani ishodi</w:t>
            </w:r>
          </w:p>
        </w:tc>
      </w:tr>
    </w:tbl>
    <w:p w14:paraId="7E5A15AC" w14:textId="4C125666" w:rsidR="00C0420F" w:rsidRPr="00784DA9" w:rsidRDefault="00C0420F" w:rsidP="00564216">
      <w:pPr>
        <w:spacing w:after="120"/>
        <w:rPr>
          <w:b/>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7938"/>
      </w:tblGrid>
      <w:tr w:rsidR="00C0420F" w:rsidRPr="00784DA9" w14:paraId="7E5A15AF" w14:textId="77777777" w:rsidTr="0087292C">
        <w:trPr>
          <w:jc w:val="center"/>
        </w:trPr>
        <w:tc>
          <w:tcPr>
            <w:tcW w:w="1134" w:type="dxa"/>
            <w:shd w:val="clear" w:color="auto" w:fill="92CDDC" w:themeFill="accent5" w:themeFillTint="99"/>
            <w:vAlign w:val="center"/>
          </w:tcPr>
          <w:p w14:paraId="7E5A15AD" w14:textId="77777777" w:rsidR="00C0420F" w:rsidRPr="00784DA9" w:rsidRDefault="00C0420F" w:rsidP="00591F48">
            <w:pPr>
              <w:autoSpaceDE w:val="0"/>
              <w:autoSpaceDN w:val="0"/>
              <w:adjustRightInd w:val="0"/>
              <w:spacing w:before="120" w:after="120"/>
              <w:jc w:val="center"/>
              <w:rPr>
                <w:rFonts w:cs="Arial"/>
                <w:b/>
                <w:szCs w:val="20"/>
                <w:lang w:val="hr-HR"/>
              </w:rPr>
            </w:pPr>
            <w:r w:rsidRPr="00784DA9">
              <w:rPr>
                <w:rFonts w:cs="Arial"/>
                <w:b/>
                <w:lang w:val="hr-HR"/>
              </w:rPr>
              <w:t>R. BR</w:t>
            </w:r>
            <w:r w:rsidRPr="00784DA9">
              <w:rPr>
                <w:rFonts w:cs="Arial"/>
                <w:b/>
                <w:szCs w:val="20"/>
                <w:lang w:val="hr-HR"/>
              </w:rPr>
              <w:t>.</w:t>
            </w:r>
          </w:p>
        </w:tc>
        <w:tc>
          <w:tcPr>
            <w:tcW w:w="7938" w:type="dxa"/>
            <w:shd w:val="clear" w:color="auto" w:fill="92CDDC" w:themeFill="accent5" w:themeFillTint="99"/>
            <w:vAlign w:val="center"/>
          </w:tcPr>
          <w:p w14:paraId="7E5A15AE" w14:textId="77777777" w:rsidR="00C0420F" w:rsidRPr="00784DA9" w:rsidRDefault="00C0420F" w:rsidP="00591F48">
            <w:pPr>
              <w:spacing w:before="120" w:after="120"/>
              <w:jc w:val="center"/>
              <w:rPr>
                <w:rFonts w:cs="Arial"/>
                <w:b/>
                <w:szCs w:val="20"/>
                <w:lang w:val="hr-HR"/>
              </w:rPr>
            </w:pPr>
            <w:r w:rsidRPr="00784DA9">
              <w:rPr>
                <w:rFonts w:cs="Arial"/>
                <w:b/>
                <w:lang w:val="hr-HR"/>
              </w:rPr>
              <w:t>OČEKIVANI ISHODI</w:t>
            </w:r>
          </w:p>
        </w:tc>
      </w:tr>
      <w:tr w:rsidR="00C0420F" w:rsidRPr="00784DA9" w14:paraId="7E5A15B2" w14:textId="77777777">
        <w:trPr>
          <w:jc w:val="center"/>
        </w:trPr>
        <w:tc>
          <w:tcPr>
            <w:tcW w:w="1134" w:type="dxa"/>
            <w:vAlign w:val="center"/>
          </w:tcPr>
          <w:p w14:paraId="7E5A15B0" w14:textId="77777777" w:rsidR="00C0420F" w:rsidRPr="00784DA9" w:rsidRDefault="00C0420F" w:rsidP="00591F48">
            <w:pPr>
              <w:autoSpaceDE w:val="0"/>
              <w:autoSpaceDN w:val="0"/>
              <w:adjustRightInd w:val="0"/>
              <w:spacing w:before="120" w:after="120"/>
              <w:jc w:val="center"/>
              <w:rPr>
                <w:rFonts w:cs="Arial"/>
                <w:szCs w:val="20"/>
                <w:lang w:val="hr-HR"/>
              </w:rPr>
            </w:pPr>
            <w:r w:rsidRPr="00784DA9">
              <w:rPr>
                <w:rFonts w:cs="Arial"/>
                <w:szCs w:val="20"/>
                <w:lang w:val="hr-HR"/>
              </w:rPr>
              <w:t>1.</w:t>
            </w:r>
          </w:p>
        </w:tc>
        <w:tc>
          <w:tcPr>
            <w:tcW w:w="7938" w:type="dxa"/>
            <w:vAlign w:val="center"/>
          </w:tcPr>
          <w:p w14:paraId="7E5A15B1" w14:textId="0C369D63" w:rsidR="00C0420F" w:rsidRPr="00784DA9" w:rsidRDefault="00E54EC6" w:rsidP="00591F48">
            <w:pPr>
              <w:autoSpaceDE w:val="0"/>
              <w:autoSpaceDN w:val="0"/>
              <w:adjustRightInd w:val="0"/>
              <w:spacing w:before="120" w:after="120"/>
              <w:rPr>
                <w:rFonts w:cs="Arial"/>
                <w:lang w:val="hr-HR"/>
              </w:rPr>
            </w:pPr>
            <w:r w:rsidRPr="00784DA9">
              <w:rPr>
                <w:rFonts w:cs="Arial"/>
                <w:lang w:val="hr-HR"/>
              </w:rPr>
              <w:t>objasniti osnovne pojmove iz teorije računalnih mreža</w:t>
            </w:r>
          </w:p>
        </w:tc>
      </w:tr>
      <w:tr w:rsidR="00E54EC6" w:rsidRPr="00784DA9" w14:paraId="7E5A15B5" w14:textId="77777777" w:rsidTr="001308B8">
        <w:trPr>
          <w:jc w:val="center"/>
        </w:trPr>
        <w:tc>
          <w:tcPr>
            <w:tcW w:w="1134" w:type="dxa"/>
            <w:vAlign w:val="center"/>
          </w:tcPr>
          <w:p w14:paraId="7E5A15B3" w14:textId="77777777"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2.</w:t>
            </w:r>
          </w:p>
        </w:tc>
        <w:tc>
          <w:tcPr>
            <w:tcW w:w="7938" w:type="dxa"/>
          </w:tcPr>
          <w:p w14:paraId="7E5A15B4" w14:textId="2BEC9DCD" w:rsidR="00E54EC6" w:rsidRPr="00784DA9" w:rsidRDefault="00E54EC6" w:rsidP="00E54EC6">
            <w:pPr>
              <w:autoSpaceDE w:val="0"/>
              <w:autoSpaceDN w:val="0"/>
              <w:adjustRightInd w:val="0"/>
              <w:spacing w:before="120" w:after="120"/>
              <w:rPr>
                <w:rFonts w:cs="Arial"/>
                <w:lang w:val="hr-HR"/>
              </w:rPr>
            </w:pPr>
            <w:r w:rsidRPr="00784DA9">
              <w:rPr>
                <w:lang w:val="hr-HR"/>
              </w:rPr>
              <w:t>navesti uloge prijenosnog sloja</w:t>
            </w:r>
          </w:p>
        </w:tc>
      </w:tr>
      <w:tr w:rsidR="00E54EC6" w:rsidRPr="00784DA9" w14:paraId="7E5A15B8" w14:textId="77777777" w:rsidTr="001308B8">
        <w:trPr>
          <w:jc w:val="center"/>
        </w:trPr>
        <w:tc>
          <w:tcPr>
            <w:tcW w:w="1134" w:type="dxa"/>
            <w:vAlign w:val="center"/>
          </w:tcPr>
          <w:p w14:paraId="7E5A15B6" w14:textId="77777777"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3.</w:t>
            </w:r>
          </w:p>
        </w:tc>
        <w:tc>
          <w:tcPr>
            <w:tcW w:w="7938" w:type="dxa"/>
          </w:tcPr>
          <w:p w14:paraId="7E5A15B7" w14:textId="2F6E9698" w:rsidR="00E54EC6" w:rsidRPr="00784DA9" w:rsidRDefault="00E54EC6" w:rsidP="00E54EC6">
            <w:pPr>
              <w:autoSpaceDE w:val="0"/>
              <w:autoSpaceDN w:val="0"/>
              <w:adjustRightInd w:val="0"/>
              <w:spacing w:before="120" w:after="120"/>
              <w:rPr>
                <w:rFonts w:cs="Arial"/>
                <w:lang w:val="hr-HR"/>
              </w:rPr>
            </w:pPr>
            <w:r w:rsidRPr="00784DA9">
              <w:rPr>
                <w:lang w:val="hr-HR"/>
              </w:rPr>
              <w:t>nabrojiti svojstva protokola s-kraja-na-kraj</w:t>
            </w:r>
          </w:p>
        </w:tc>
      </w:tr>
      <w:tr w:rsidR="00E54EC6" w:rsidRPr="00784DA9" w14:paraId="7E5A15BB" w14:textId="77777777" w:rsidTr="001308B8">
        <w:trPr>
          <w:jc w:val="center"/>
        </w:trPr>
        <w:tc>
          <w:tcPr>
            <w:tcW w:w="1134" w:type="dxa"/>
            <w:vAlign w:val="center"/>
          </w:tcPr>
          <w:p w14:paraId="7E5A15B9" w14:textId="77777777"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4.</w:t>
            </w:r>
          </w:p>
        </w:tc>
        <w:tc>
          <w:tcPr>
            <w:tcW w:w="7938" w:type="dxa"/>
          </w:tcPr>
          <w:p w14:paraId="7E5A15BA" w14:textId="409405E2" w:rsidR="00E54EC6" w:rsidRPr="00784DA9" w:rsidRDefault="00E54EC6" w:rsidP="00E54EC6">
            <w:pPr>
              <w:autoSpaceDE w:val="0"/>
              <w:autoSpaceDN w:val="0"/>
              <w:adjustRightInd w:val="0"/>
              <w:spacing w:before="120" w:after="120"/>
              <w:rPr>
                <w:rFonts w:cs="Arial"/>
                <w:lang w:val="hr-HR"/>
              </w:rPr>
            </w:pPr>
            <w:r w:rsidRPr="00784DA9">
              <w:rPr>
                <w:lang w:val="hr-HR"/>
              </w:rPr>
              <w:t>objasniti pojmove pouzdanosti i brzine prijenosa</w:t>
            </w:r>
          </w:p>
        </w:tc>
      </w:tr>
      <w:tr w:rsidR="00E54EC6" w:rsidRPr="00784DA9" w14:paraId="7E5A15BE" w14:textId="77777777" w:rsidTr="001308B8">
        <w:trPr>
          <w:jc w:val="center"/>
        </w:trPr>
        <w:tc>
          <w:tcPr>
            <w:tcW w:w="1134" w:type="dxa"/>
            <w:vAlign w:val="center"/>
          </w:tcPr>
          <w:p w14:paraId="7E5A15BC" w14:textId="77777777"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5.</w:t>
            </w:r>
          </w:p>
        </w:tc>
        <w:tc>
          <w:tcPr>
            <w:tcW w:w="7938" w:type="dxa"/>
          </w:tcPr>
          <w:p w14:paraId="7E5A15BD" w14:textId="09B27F94" w:rsidR="00E54EC6" w:rsidRPr="00784DA9" w:rsidRDefault="00E54EC6" w:rsidP="00E54EC6">
            <w:pPr>
              <w:autoSpaceDE w:val="0"/>
              <w:autoSpaceDN w:val="0"/>
              <w:adjustRightInd w:val="0"/>
              <w:spacing w:before="120" w:after="120"/>
              <w:rPr>
                <w:rFonts w:cs="Arial"/>
                <w:lang w:val="hr-HR"/>
              </w:rPr>
            </w:pPr>
            <w:r w:rsidRPr="00784DA9">
              <w:rPr>
                <w:lang w:val="hr-HR"/>
              </w:rPr>
              <w:t>okarakterizirati način rada UDP i TCP protokola</w:t>
            </w:r>
          </w:p>
        </w:tc>
      </w:tr>
      <w:tr w:rsidR="00E54EC6" w:rsidRPr="00784DA9" w14:paraId="7E5A15C1" w14:textId="77777777" w:rsidTr="001308B8">
        <w:trPr>
          <w:jc w:val="center"/>
        </w:trPr>
        <w:tc>
          <w:tcPr>
            <w:tcW w:w="1134" w:type="dxa"/>
            <w:vAlign w:val="center"/>
          </w:tcPr>
          <w:p w14:paraId="7E5A15BF" w14:textId="77777777"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6.</w:t>
            </w:r>
          </w:p>
        </w:tc>
        <w:tc>
          <w:tcPr>
            <w:tcW w:w="7938" w:type="dxa"/>
          </w:tcPr>
          <w:p w14:paraId="7E5A15C0" w14:textId="1FD50764" w:rsidR="00E54EC6" w:rsidRPr="00784DA9" w:rsidRDefault="00E54EC6" w:rsidP="00E54EC6">
            <w:pPr>
              <w:autoSpaceDE w:val="0"/>
              <w:autoSpaceDN w:val="0"/>
              <w:adjustRightInd w:val="0"/>
              <w:spacing w:before="120" w:after="120"/>
              <w:rPr>
                <w:rFonts w:cs="Arial"/>
                <w:lang w:val="hr-HR"/>
              </w:rPr>
            </w:pPr>
            <w:r w:rsidRPr="00784DA9">
              <w:rPr>
                <w:lang w:val="hr-HR"/>
              </w:rPr>
              <w:t>opisati metode upravljanja intenzitetom prometa</w:t>
            </w:r>
          </w:p>
        </w:tc>
      </w:tr>
      <w:tr w:rsidR="00E54EC6" w:rsidRPr="00784DA9" w14:paraId="7E5A15C4" w14:textId="77777777" w:rsidTr="001308B8">
        <w:trPr>
          <w:jc w:val="center"/>
        </w:trPr>
        <w:tc>
          <w:tcPr>
            <w:tcW w:w="1134" w:type="dxa"/>
            <w:vAlign w:val="center"/>
          </w:tcPr>
          <w:p w14:paraId="7E5A15C2" w14:textId="77777777"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7.</w:t>
            </w:r>
          </w:p>
        </w:tc>
        <w:tc>
          <w:tcPr>
            <w:tcW w:w="7938" w:type="dxa"/>
          </w:tcPr>
          <w:p w14:paraId="7E5A15C3" w14:textId="4A894AC3" w:rsidR="00E54EC6" w:rsidRPr="00784DA9" w:rsidRDefault="00E54EC6" w:rsidP="00E54EC6">
            <w:pPr>
              <w:autoSpaceDE w:val="0"/>
              <w:autoSpaceDN w:val="0"/>
              <w:adjustRightInd w:val="0"/>
              <w:spacing w:before="120" w:after="120"/>
              <w:rPr>
                <w:rFonts w:cs="Arial"/>
                <w:lang w:val="hr-HR"/>
              </w:rPr>
            </w:pPr>
            <w:r w:rsidRPr="00784DA9">
              <w:rPr>
                <w:lang w:val="hr-HR"/>
              </w:rPr>
              <w:t>opisati mehanizme za sprječavanje zagušenja mreže</w:t>
            </w:r>
          </w:p>
        </w:tc>
      </w:tr>
      <w:tr w:rsidR="00E54EC6" w:rsidRPr="00784DA9" w14:paraId="4A834BA8" w14:textId="77777777" w:rsidTr="001308B8">
        <w:trPr>
          <w:jc w:val="center"/>
        </w:trPr>
        <w:tc>
          <w:tcPr>
            <w:tcW w:w="1134" w:type="dxa"/>
            <w:vAlign w:val="center"/>
          </w:tcPr>
          <w:p w14:paraId="6AD63832" w14:textId="7A103429"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8.</w:t>
            </w:r>
          </w:p>
        </w:tc>
        <w:tc>
          <w:tcPr>
            <w:tcW w:w="7938" w:type="dxa"/>
          </w:tcPr>
          <w:p w14:paraId="3736C07D" w14:textId="100606F7" w:rsidR="00E54EC6" w:rsidRPr="00784DA9" w:rsidRDefault="00E54EC6" w:rsidP="00E54EC6">
            <w:pPr>
              <w:autoSpaceDE w:val="0"/>
              <w:autoSpaceDN w:val="0"/>
              <w:adjustRightInd w:val="0"/>
              <w:spacing w:before="120" w:after="120"/>
              <w:rPr>
                <w:rFonts w:cs="Arial"/>
                <w:lang w:val="hr-HR"/>
              </w:rPr>
            </w:pPr>
            <w:r w:rsidRPr="00784DA9">
              <w:rPr>
                <w:lang w:val="hr-HR"/>
              </w:rPr>
              <w:t>navesti strukturne osobine mrežnih aplikacija</w:t>
            </w:r>
          </w:p>
        </w:tc>
      </w:tr>
      <w:tr w:rsidR="00E54EC6" w:rsidRPr="00784DA9" w14:paraId="12CD952F" w14:textId="77777777" w:rsidTr="001308B8">
        <w:trPr>
          <w:jc w:val="center"/>
        </w:trPr>
        <w:tc>
          <w:tcPr>
            <w:tcW w:w="1134" w:type="dxa"/>
            <w:vAlign w:val="center"/>
          </w:tcPr>
          <w:p w14:paraId="61F2800D" w14:textId="452CABF9"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9.</w:t>
            </w:r>
          </w:p>
        </w:tc>
        <w:tc>
          <w:tcPr>
            <w:tcW w:w="7938" w:type="dxa"/>
          </w:tcPr>
          <w:p w14:paraId="2F2753FB" w14:textId="5245E954" w:rsidR="00E54EC6" w:rsidRPr="00784DA9" w:rsidRDefault="00E54EC6" w:rsidP="00E54EC6">
            <w:pPr>
              <w:autoSpaceDE w:val="0"/>
              <w:autoSpaceDN w:val="0"/>
              <w:adjustRightInd w:val="0"/>
              <w:spacing w:before="120" w:after="120"/>
              <w:rPr>
                <w:rFonts w:cs="Arial"/>
                <w:lang w:val="hr-HR"/>
              </w:rPr>
            </w:pPr>
            <w:r w:rsidRPr="00784DA9">
              <w:rPr>
                <w:lang w:val="hr-HR"/>
              </w:rPr>
              <w:t>razlikovati međusobno središnje Internet aplikacije i njihove protokole</w:t>
            </w:r>
          </w:p>
        </w:tc>
      </w:tr>
      <w:tr w:rsidR="00E54EC6" w:rsidRPr="00784DA9" w14:paraId="4BFECE08" w14:textId="77777777" w:rsidTr="001308B8">
        <w:trPr>
          <w:jc w:val="center"/>
        </w:trPr>
        <w:tc>
          <w:tcPr>
            <w:tcW w:w="1134" w:type="dxa"/>
            <w:vAlign w:val="center"/>
          </w:tcPr>
          <w:p w14:paraId="0A7D1DFF" w14:textId="3BB68CA0"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10.</w:t>
            </w:r>
          </w:p>
        </w:tc>
        <w:tc>
          <w:tcPr>
            <w:tcW w:w="7938" w:type="dxa"/>
          </w:tcPr>
          <w:p w14:paraId="7CF4877D" w14:textId="5F150CD0" w:rsidR="00E54EC6" w:rsidRPr="00784DA9" w:rsidRDefault="00E54EC6" w:rsidP="00E54EC6">
            <w:pPr>
              <w:autoSpaceDE w:val="0"/>
              <w:autoSpaceDN w:val="0"/>
              <w:adjustRightInd w:val="0"/>
              <w:spacing w:before="120" w:after="120"/>
              <w:rPr>
                <w:rFonts w:cs="Arial"/>
                <w:lang w:val="hr-HR"/>
              </w:rPr>
            </w:pPr>
            <w:r w:rsidRPr="00784DA9">
              <w:rPr>
                <w:lang w:val="hr-HR"/>
              </w:rPr>
              <w:t>okarakterizirati sustav mrežnih (web) stranica i protokol HTTP</w:t>
            </w:r>
          </w:p>
        </w:tc>
      </w:tr>
      <w:tr w:rsidR="00E54EC6" w:rsidRPr="00784DA9" w14:paraId="272A93F1" w14:textId="77777777" w:rsidTr="001308B8">
        <w:trPr>
          <w:jc w:val="center"/>
        </w:trPr>
        <w:tc>
          <w:tcPr>
            <w:tcW w:w="1134" w:type="dxa"/>
            <w:vAlign w:val="center"/>
          </w:tcPr>
          <w:p w14:paraId="0D6E1A8A" w14:textId="096B4936"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11.</w:t>
            </w:r>
          </w:p>
        </w:tc>
        <w:tc>
          <w:tcPr>
            <w:tcW w:w="7938" w:type="dxa"/>
          </w:tcPr>
          <w:p w14:paraId="53FCE002" w14:textId="45996479" w:rsidR="00E54EC6" w:rsidRPr="00784DA9" w:rsidRDefault="00E54EC6" w:rsidP="00E54EC6">
            <w:pPr>
              <w:autoSpaceDE w:val="0"/>
              <w:autoSpaceDN w:val="0"/>
              <w:adjustRightInd w:val="0"/>
              <w:spacing w:before="120" w:after="120"/>
              <w:rPr>
                <w:rFonts w:cs="Arial"/>
                <w:lang w:val="hr-HR"/>
              </w:rPr>
            </w:pPr>
            <w:r w:rsidRPr="00784DA9">
              <w:rPr>
                <w:lang w:val="hr-HR"/>
              </w:rPr>
              <w:t>opisati proces prijenosa datoteka protokolom FTP</w:t>
            </w:r>
          </w:p>
        </w:tc>
      </w:tr>
      <w:tr w:rsidR="00E54EC6" w:rsidRPr="00784DA9" w14:paraId="6849AB3E" w14:textId="77777777" w:rsidTr="001308B8">
        <w:trPr>
          <w:jc w:val="center"/>
        </w:trPr>
        <w:tc>
          <w:tcPr>
            <w:tcW w:w="1134" w:type="dxa"/>
            <w:vAlign w:val="center"/>
          </w:tcPr>
          <w:p w14:paraId="2B1DC817" w14:textId="1BD4BA4E"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12.</w:t>
            </w:r>
          </w:p>
        </w:tc>
        <w:tc>
          <w:tcPr>
            <w:tcW w:w="7938" w:type="dxa"/>
          </w:tcPr>
          <w:p w14:paraId="3091E6A2" w14:textId="28B058CA" w:rsidR="00E54EC6" w:rsidRPr="00784DA9" w:rsidRDefault="00E54EC6" w:rsidP="00E54EC6">
            <w:pPr>
              <w:autoSpaceDE w:val="0"/>
              <w:autoSpaceDN w:val="0"/>
              <w:adjustRightInd w:val="0"/>
              <w:spacing w:before="120" w:after="120"/>
              <w:rPr>
                <w:rFonts w:cs="Arial"/>
                <w:lang w:val="hr-HR"/>
              </w:rPr>
            </w:pPr>
            <w:r w:rsidRPr="00784DA9">
              <w:rPr>
                <w:lang w:val="hr-HR"/>
              </w:rPr>
              <w:t>okarakterizirati sustav računalne pošte i protokol SMTP, POP i IMAP</w:t>
            </w:r>
          </w:p>
        </w:tc>
      </w:tr>
      <w:tr w:rsidR="00E54EC6" w:rsidRPr="00784DA9" w14:paraId="21E6EAB1" w14:textId="77777777" w:rsidTr="001308B8">
        <w:trPr>
          <w:jc w:val="center"/>
        </w:trPr>
        <w:tc>
          <w:tcPr>
            <w:tcW w:w="1134" w:type="dxa"/>
            <w:vAlign w:val="center"/>
          </w:tcPr>
          <w:p w14:paraId="4CBB3D3A" w14:textId="7B9737CD"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13.</w:t>
            </w:r>
          </w:p>
        </w:tc>
        <w:tc>
          <w:tcPr>
            <w:tcW w:w="7938" w:type="dxa"/>
          </w:tcPr>
          <w:p w14:paraId="4628AFA3" w14:textId="104B0744" w:rsidR="00E54EC6" w:rsidRPr="00784DA9" w:rsidRDefault="00E54EC6" w:rsidP="00E54EC6">
            <w:pPr>
              <w:autoSpaceDE w:val="0"/>
              <w:autoSpaceDN w:val="0"/>
              <w:adjustRightInd w:val="0"/>
              <w:spacing w:before="120" w:after="120"/>
              <w:rPr>
                <w:rFonts w:cs="Arial"/>
                <w:lang w:val="hr-HR"/>
              </w:rPr>
            </w:pPr>
            <w:r w:rsidRPr="00784DA9">
              <w:rPr>
                <w:lang w:val="hr-HR"/>
              </w:rPr>
              <w:t>objasniti namjenu i organizaciju sustava imena domena (DNS)</w:t>
            </w:r>
          </w:p>
        </w:tc>
      </w:tr>
      <w:tr w:rsidR="00E54EC6" w:rsidRPr="00784DA9" w14:paraId="31986191" w14:textId="77777777" w:rsidTr="001308B8">
        <w:trPr>
          <w:jc w:val="center"/>
        </w:trPr>
        <w:tc>
          <w:tcPr>
            <w:tcW w:w="1134" w:type="dxa"/>
            <w:vAlign w:val="center"/>
          </w:tcPr>
          <w:p w14:paraId="248E9258" w14:textId="38C6BDAB"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14.</w:t>
            </w:r>
          </w:p>
        </w:tc>
        <w:tc>
          <w:tcPr>
            <w:tcW w:w="7938" w:type="dxa"/>
          </w:tcPr>
          <w:p w14:paraId="0C90FF22" w14:textId="296272ED" w:rsidR="00E54EC6" w:rsidRPr="00784DA9" w:rsidRDefault="00E54EC6" w:rsidP="00E54EC6">
            <w:pPr>
              <w:autoSpaceDE w:val="0"/>
              <w:autoSpaceDN w:val="0"/>
              <w:adjustRightInd w:val="0"/>
              <w:spacing w:before="120" w:after="120"/>
              <w:rPr>
                <w:rFonts w:cs="Arial"/>
                <w:lang w:val="hr-HR"/>
              </w:rPr>
            </w:pPr>
            <w:r w:rsidRPr="00784DA9">
              <w:rPr>
                <w:lang w:val="hr-HR"/>
              </w:rPr>
              <w:t>navesti specifičnosti P2P aplikacija</w:t>
            </w:r>
          </w:p>
        </w:tc>
      </w:tr>
      <w:tr w:rsidR="00E54EC6" w:rsidRPr="00784DA9" w14:paraId="51D21BC8" w14:textId="77777777" w:rsidTr="001308B8">
        <w:trPr>
          <w:jc w:val="center"/>
        </w:trPr>
        <w:tc>
          <w:tcPr>
            <w:tcW w:w="1134" w:type="dxa"/>
            <w:vAlign w:val="center"/>
          </w:tcPr>
          <w:p w14:paraId="26A560C5" w14:textId="383E2323"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15.</w:t>
            </w:r>
          </w:p>
        </w:tc>
        <w:tc>
          <w:tcPr>
            <w:tcW w:w="7938" w:type="dxa"/>
          </w:tcPr>
          <w:p w14:paraId="317E355E" w14:textId="40DFC2EB" w:rsidR="00E54EC6" w:rsidRPr="00784DA9" w:rsidRDefault="00E54EC6" w:rsidP="00E54EC6">
            <w:pPr>
              <w:autoSpaceDE w:val="0"/>
              <w:autoSpaceDN w:val="0"/>
              <w:adjustRightInd w:val="0"/>
              <w:spacing w:before="120" w:after="120"/>
              <w:rPr>
                <w:rFonts w:cs="Arial"/>
                <w:lang w:val="hr-HR"/>
              </w:rPr>
            </w:pPr>
            <w:r w:rsidRPr="00784DA9">
              <w:rPr>
                <w:lang w:val="hr-HR"/>
              </w:rPr>
              <w:t>opisati način rada BitTorrenta i ulogu DHT-a</w:t>
            </w:r>
          </w:p>
        </w:tc>
      </w:tr>
      <w:tr w:rsidR="00E54EC6" w:rsidRPr="00784DA9" w14:paraId="6C868B33" w14:textId="77777777" w:rsidTr="001308B8">
        <w:trPr>
          <w:jc w:val="center"/>
        </w:trPr>
        <w:tc>
          <w:tcPr>
            <w:tcW w:w="1134" w:type="dxa"/>
            <w:vAlign w:val="center"/>
          </w:tcPr>
          <w:p w14:paraId="004A7B32" w14:textId="740E5F0B"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16.</w:t>
            </w:r>
          </w:p>
        </w:tc>
        <w:tc>
          <w:tcPr>
            <w:tcW w:w="7938" w:type="dxa"/>
          </w:tcPr>
          <w:p w14:paraId="4464DD31" w14:textId="63457C86" w:rsidR="00E54EC6" w:rsidRPr="00784DA9" w:rsidRDefault="00E54EC6" w:rsidP="00E54EC6">
            <w:pPr>
              <w:autoSpaceDE w:val="0"/>
              <w:autoSpaceDN w:val="0"/>
              <w:adjustRightInd w:val="0"/>
              <w:spacing w:before="120" w:after="120"/>
              <w:rPr>
                <w:rFonts w:cs="Arial"/>
                <w:lang w:val="hr-HR"/>
              </w:rPr>
            </w:pPr>
            <w:r w:rsidRPr="00784DA9">
              <w:rPr>
                <w:lang w:val="hr-HR"/>
              </w:rPr>
              <w:t>objasniti pojam zaštite tajnosti sadržaja</w:t>
            </w:r>
          </w:p>
        </w:tc>
      </w:tr>
      <w:tr w:rsidR="00E54EC6" w:rsidRPr="00784DA9" w14:paraId="45C04F7C" w14:textId="77777777" w:rsidTr="001308B8">
        <w:trPr>
          <w:jc w:val="center"/>
        </w:trPr>
        <w:tc>
          <w:tcPr>
            <w:tcW w:w="1134" w:type="dxa"/>
            <w:vAlign w:val="center"/>
          </w:tcPr>
          <w:p w14:paraId="78A1020F" w14:textId="135B5B1F"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17.</w:t>
            </w:r>
          </w:p>
        </w:tc>
        <w:tc>
          <w:tcPr>
            <w:tcW w:w="7938" w:type="dxa"/>
          </w:tcPr>
          <w:p w14:paraId="53D8F874" w14:textId="7BC701A2" w:rsidR="00E54EC6" w:rsidRPr="00784DA9" w:rsidRDefault="00E54EC6" w:rsidP="00E54EC6">
            <w:pPr>
              <w:autoSpaceDE w:val="0"/>
              <w:autoSpaceDN w:val="0"/>
              <w:adjustRightInd w:val="0"/>
              <w:spacing w:before="120" w:after="120"/>
              <w:rPr>
                <w:rFonts w:cs="Arial"/>
                <w:lang w:val="hr-HR"/>
              </w:rPr>
            </w:pPr>
            <w:r w:rsidRPr="00784DA9">
              <w:rPr>
                <w:lang w:val="hr-HR"/>
              </w:rPr>
              <w:t>upotrijebiti algoritme zaštite sadržaja (DES i RSA)</w:t>
            </w:r>
          </w:p>
        </w:tc>
      </w:tr>
      <w:tr w:rsidR="00E54EC6" w:rsidRPr="00784DA9" w14:paraId="461EC5C7" w14:textId="77777777" w:rsidTr="001308B8">
        <w:trPr>
          <w:jc w:val="center"/>
        </w:trPr>
        <w:tc>
          <w:tcPr>
            <w:tcW w:w="1134" w:type="dxa"/>
            <w:vAlign w:val="center"/>
          </w:tcPr>
          <w:p w14:paraId="180CE8C6" w14:textId="07B12D5C"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18.</w:t>
            </w:r>
          </w:p>
        </w:tc>
        <w:tc>
          <w:tcPr>
            <w:tcW w:w="7938" w:type="dxa"/>
          </w:tcPr>
          <w:p w14:paraId="424AAEC0" w14:textId="1C96A5B4" w:rsidR="00E54EC6" w:rsidRPr="00784DA9" w:rsidRDefault="00E54EC6" w:rsidP="00E54EC6">
            <w:pPr>
              <w:autoSpaceDE w:val="0"/>
              <w:autoSpaceDN w:val="0"/>
              <w:adjustRightInd w:val="0"/>
              <w:spacing w:before="120" w:after="120"/>
              <w:rPr>
                <w:rFonts w:cs="Arial"/>
                <w:lang w:val="hr-HR"/>
              </w:rPr>
            </w:pPr>
            <w:r w:rsidRPr="00784DA9">
              <w:rPr>
                <w:lang w:val="hr-HR"/>
              </w:rPr>
              <w:t>opisati mehanizme zaštite integriteta poruke i utvrđivanja identiteta i autentičnosti komunikatora</w:t>
            </w:r>
          </w:p>
        </w:tc>
      </w:tr>
      <w:tr w:rsidR="00E54EC6" w:rsidRPr="00784DA9" w14:paraId="6343F031" w14:textId="77777777" w:rsidTr="001308B8">
        <w:trPr>
          <w:jc w:val="center"/>
        </w:trPr>
        <w:tc>
          <w:tcPr>
            <w:tcW w:w="1134" w:type="dxa"/>
            <w:vAlign w:val="center"/>
          </w:tcPr>
          <w:p w14:paraId="57FB1D2A" w14:textId="74A631F9"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19.</w:t>
            </w:r>
          </w:p>
        </w:tc>
        <w:tc>
          <w:tcPr>
            <w:tcW w:w="7938" w:type="dxa"/>
          </w:tcPr>
          <w:p w14:paraId="579AA8A0" w14:textId="5A5FBBFC" w:rsidR="00E54EC6" w:rsidRPr="00784DA9" w:rsidRDefault="00E54EC6" w:rsidP="00E54EC6">
            <w:pPr>
              <w:autoSpaceDE w:val="0"/>
              <w:autoSpaceDN w:val="0"/>
              <w:adjustRightInd w:val="0"/>
              <w:spacing w:before="120" w:after="120"/>
              <w:rPr>
                <w:rFonts w:cs="Arial"/>
                <w:lang w:val="hr-HR"/>
              </w:rPr>
            </w:pPr>
            <w:r w:rsidRPr="00784DA9">
              <w:rPr>
                <w:lang w:val="hr-HR"/>
              </w:rPr>
              <w:t>objasniti pojam digitalnog potpisa</w:t>
            </w:r>
          </w:p>
        </w:tc>
      </w:tr>
      <w:tr w:rsidR="00E54EC6" w:rsidRPr="00784DA9" w14:paraId="2BBFC989" w14:textId="77777777" w:rsidTr="001308B8">
        <w:trPr>
          <w:jc w:val="center"/>
        </w:trPr>
        <w:tc>
          <w:tcPr>
            <w:tcW w:w="1134" w:type="dxa"/>
            <w:vAlign w:val="center"/>
          </w:tcPr>
          <w:p w14:paraId="54625EC0" w14:textId="1A46AEEB"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20.</w:t>
            </w:r>
          </w:p>
        </w:tc>
        <w:tc>
          <w:tcPr>
            <w:tcW w:w="7938" w:type="dxa"/>
          </w:tcPr>
          <w:p w14:paraId="5CD9D4A6" w14:textId="25BBAB55" w:rsidR="00E54EC6" w:rsidRPr="00784DA9" w:rsidRDefault="00E54EC6" w:rsidP="00E54EC6">
            <w:pPr>
              <w:autoSpaceDE w:val="0"/>
              <w:autoSpaceDN w:val="0"/>
              <w:adjustRightInd w:val="0"/>
              <w:spacing w:before="120" w:after="120"/>
              <w:rPr>
                <w:rFonts w:cs="Arial"/>
                <w:lang w:val="hr-HR"/>
              </w:rPr>
            </w:pPr>
            <w:r w:rsidRPr="00784DA9">
              <w:rPr>
                <w:lang w:val="hr-HR"/>
              </w:rPr>
              <w:t>navesti svojstva sigurnosti na razini aplikacija (PGP)</w:t>
            </w:r>
          </w:p>
        </w:tc>
      </w:tr>
      <w:tr w:rsidR="00E54EC6" w:rsidRPr="00784DA9" w14:paraId="086F921C" w14:textId="77777777" w:rsidTr="001308B8">
        <w:trPr>
          <w:jc w:val="center"/>
        </w:trPr>
        <w:tc>
          <w:tcPr>
            <w:tcW w:w="1134" w:type="dxa"/>
            <w:vAlign w:val="center"/>
          </w:tcPr>
          <w:p w14:paraId="176A1BEE" w14:textId="177FCB96"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21.</w:t>
            </w:r>
          </w:p>
        </w:tc>
        <w:tc>
          <w:tcPr>
            <w:tcW w:w="7938" w:type="dxa"/>
          </w:tcPr>
          <w:p w14:paraId="5CBE37CD" w14:textId="2BA8AE3A" w:rsidR="00E54EC6" w:rsidRPr="00784DA9" w:rsidRDefault="00E54EC6" w:rsidP="00E54EC6">
            <w:pPr>
              <w:autoSpaceDE w:val="0"/>
              <w:autoSpaceDN w:val="0"/>
              <w:adjustRightInd w:val="0"/>
              <w:spacing w:before="120" w:after="120"/>
              <w:rPr>
                <w:rFonts w:cs="Arial"/>
                <w:lang w:val="hr-HR"/>
              </w:rPr>
            </w:pPr>
            <w:r w:rsidRPr="00784DA9">
              <w:rPr>
                <w:lang w:val="hr-HR"/>
              </w:rPr>
              <w:t>objasniti način rada sigurnosti na razini prijenosa (SSL i TLS)</w:t>
            </w:r>
          </w:p>
        </w:tc>
      </w:tr>
      <w:tr w:rsidR="00E54EC6" w:rsidRPr="00784DA9" w14:paraId="639BA1E2" w14:textId="77777777" w:rsidTr="001308B8">
        <w:trPr>
          <w:jc w:val="center"/>
        </w:trPr>
        <w:tc>
          <w:tcPr>
            <w:tcW w:w="1134" w:type="dxa"/>
            <w:vAlign w:val="center"/>
          </w:tcPr>
          <w:p w14:paraId="3038578E" w14:textId="2E842C33" w:rsidR="00E54EC6" w:rsidRPr="00784DA9" w:rsidRDefault="00E54EC6" w:rsidP="00E54EC6">
            <w:pPr>
              <w:autoSpaceDE w:val="0"/>
              <w:autoSpaceDN w:val="0"/>
              <w:adjustRightInd w:val="0"/>
              <w:spacing w:before="120" w:after="120"/>
              <w:jc w:val="center"/>
              <w:rPr>
                <w:rFonts w:cs="Arial"/>
                <w:szCs w:val="20"/>
                <w:lang w:val="hr-HR"/>
              </w:rPr>
            </w:pPr>
            <w:r w:rsidRPr="00784DA9">
              <w:rPr>
                <w:rFonts w:cs="Arial"/>
                <w:szCs w:val="20"/>
                <w:lang w:val="hr-HR"/>
              </w:rPr>
              <w:t>22.</w:t>
            </w:r>
          </w:p>
        </w:tc>
        <w:tc>
          <w:tcPr>
            <w:tcW w:w="7938" w:type="dxa"/>
          </w:tcPr>
          <w:p w14:paraId="7C83B3F4" w14:textId="0130B274" w:rsidR="00E54EC6" w:rsidRPr="00784DA9" w:rsidRDefault="00E54EC6" w:rsidP="00E54EC6">
            <w:pPr>
              <w:autoSpaceDE w:val="0"/>
              <w:autoSpaceDN w:val="0"/>
              <w:adjustRightInd w:val="0"/>
              <w:spacing w:before="120" w:after="120"/>
              <w:rPr>
                <w:rFonts w:cs="Arial"/>
                <w:lang w:val="hr-HR"/>
              </w:rPr>
            </w:pPr>
            <w:r w:rsidRPr="00784DA9">
              <w:rPr>
                <w:lang w:val="hr-HR"/>
              </w:rPr>
              <w:t>objasniti način filtriranja mrežnog prometa od strane vatrenog zida</w:t>
            </w:r>
          </w:p>
        </w:tc>
      </w:tr>
    </w:tbl>
    <w:p w14:paraId="7E5A15C5" w14:textId="749B7E9A" w:rsidR="00C0420F" w:rsidRPr="00784DA9" w:rsidRDefault="00C0420F" w:rsidP="00564216">
      <w:pPr>
        <w:spacing w:after="120"/>
        <w:rPr>
          <w:b/>
          <w:lang w:val="hr-HR"/>
        </w:rPr>
      </w:pPr>
    </w:p>
    <w:p w14:paraId="0C54CA57" w14:textId="77777777" w:rsidR="00E54EC6" w:rsidRPr="00784DA9" w:rsidRDefault="00E54EC6" w:rsidP="00564216">
      <w:pPr>
        <w:spacing w:after="120"/>
        <w:rPr>
          <w:b/>
          <w:lang w:val="hr-HR"/>
        </w:rPr>
      </w:pPr>
    </w:p>
    <w:p w14:paraId="61ACCA24" w14:textId="77777777" w:rsidR="00E54EC6" w:rsidRPr="00784DA9" w:rsidRDefault="00E54EC6" w:rsidP="00564216">
      <w:pPr>
        <w:spacing w:after="120"/>
        <w:rPr>
          <w:b/>
          <w:lang w:val="hr-HR"/>
        </w:rPr>
      </w:pPr>
    </w:p>
    <w:p w14:paraId="7E5A15C6" w14:textId="77777777" w:rsidR="00013695" w:rsidRPr="00784DA9" w:rsidRDefault="00C0420F" w:rsidP="00564216">
      <w:pPr>
        <w:spacing w:after="120"/>
        <w:rPr>
          <w:b/>
          <w:lang w:val="hr-HR"/>
        </w:rPr>
      </w:pPr>
      <w:r w:rsidRPr="00784DA9">
        <w:rPr>
          <w:b/>
          <w:lang w:val="hr-HR"/>
        </w:rPr>
        <w:br w:type="page"/>
      </w:r>
      <w:r w:rsidR="009A6319" w:rsidRPr="00784DA9">
        <w:rPr>
          <w:b/>
          <w:lang w:val="hr-HR"/>
        </w:rPr>
        <w:t>AKTIVNOSTI I OCJENJIVANJE STUDENATA</w:t>
      </w:r>
    </w:p>
    <w:p w14:paraId="7E5A15C7" w14:textId="77777777" w:rsidR="0032249B" w:rsidRPr="00784DA9" w:rsidRDefault="0032249B" w:rsidP="00DD6A80">
      <w:pPr>
        <w:rPr>
          <w:lang w:val="hr-HR"/>
        </w:rPr>
      </w:pPr>
    </w:p>
    <w:p w14:paraId="7E5A15C8" w14:textId="77777777" w:rsidR="00F70BCB" w:rsidRPr="00784DA9" w:rsidRDefault="00F70BCB" w:rsidP="00DD6A80">
      <w:pPr>
        <w:rPr>
          <w:lang w:val="hr-HR"/>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919"/>
        <w:gridCol w:w="1215"/>
        <w:gridCol w:w="1928"/>
        <w:gridCol w:w="2521"/>
        <w:gridCol w:w="1006"/>
      </w:tblGrid>
      <w:tr w:rsidR="00F70BCB" w:rsidRPr="00784DA9" w14:paraId="7E5A15CF" w14:textId="77777777" w:rsidTr="0087292C">
        <w:trPr>
          <w:tblHeader/>
        </w:trPr>
        <w:tc>
          <w:tcPr>
            <w:tcW w:w="970" w:type="pct"/>
            <w:shd w:val="clear" w:color="auto" w:fill="92CDDC" w:themeFill="accent5" w:themeFillTint="99"/>
            <w:vAlign w:val="center"/>
          </w:tcPr>
          <w:p w14:paraId="7E5A15C9" w14:textId="77777777" w:rsidR="00F70BCB" w:rsidRPr="00784DA9" w:rsidRDefault="00F70BCB" w:rsidP="00A53B4F">
            <w:pPr>
              <w:spacing w:before="120"/>
              <w:jc w:val="center"/>
              <w:rPr>
                <w:b/>
                <w:lang w:val="hr-HR"/>
              </w:rPr>
            </w:pPr>
            <w:r w:rsidRPr="00784DA9">
              <w:rPr>
                <w:b/>
                <w:lang w:val="hr-HR"/>
              </w:rPr>
              <w:t>VRSTA AKTIVNOSTI</w:t>
            </w:r>
          </w:p>
        </w:tc>
        <w:tc>
          <w:tcPr>
            <w:tcW w:w="488" w:type="pct"/>
            <w:shd w:val="clear" w:color="auto" w:fill="92CDDC" w:themeFill="accent5" w:themeFillTint="99"/>
            <w:vAlign w:val="center"/>
          </w:tcPr>
          <w:p w14:paraId="7E5A15CA" w14:textId="77777777" w:rsidR="00F70BCB" w:rsidRPr="00784DA9" w:rsidRDefault="00F70BCB" w:rsidP="00A53B4F">
            <w:pPr>
              <w:spacing w:before="120"/>
              <w:jc w:val="center"/>
              <w:rPr>
                <w:b/>
                <w:lang w:val="hr-HR"/>
              </w:rPr>
            </w:pPr>
            <w:r w:rsidRPr="00784DA9">
              <w:rPr>
                <w:b/>
                <w:lang w:val="hr-HR"/>
              </w:rPr>
              <w:t>ECTS</w:t>
            </w:r>
          </w:p>
        </w:tc>
        <w:tc>
          <w:tcPr>
            <w:tcW w:w="645" w:type="pct"/>
            <w:shd w:val="clear" w:color="auto" w:fill="92CDDC" w:themeFill="accent5" w:themeFillTint="99"/>
            <w:vAlign w:val="center"/>
          </w:tcPr>
          <w:p w14:paraId="7E5A15CB" w14:textId="77777777" w:rsidR="00F70BCB" w:rsidRPr="00784DA9" w:rsidRDefault="00F70BCB" w:rsidP="00A53B4F">
            <w:pPr>
              <w:spacing w:before="120"/>
              <w:jc w:val="center"/>
              <w:rPr>
                <w:b/>
                <w:lang w:val="hr-HR"/>
              </w:rPr>
            </w:pPr>
            <w:r w:rsidRPr="00784DA9">
              <w:rPr>
                <w:b/>
                <w:lang w:val="hr-HR"/>
              </w:rPr>
              <w:t>ISHODI UČENJA</w:t>
            </w:r>
          </w:p>
        </w:tc>
        <w:tc>
          <w:tcPr>
            <w:tcW w:w="1024" w:type="pct"/>
            <w:shd w:val="clear" w:color="auto" w:fill="92CDDC" w:themeFill="accent5" w:themeFillTint="99"/>
            <w:vAlign w:val="center"/>
          </w:tcPr>
          <w:p w14:paraId="7E5A15CC" w14:textId="77777777" w:rsidR="00F70BCB" w:rsidRPr="00784DA9" w:rsidRDefault="00F70BCB" w:rsidP="00A53B4F">
            <w:pPr>
              <w:spacing w:before="120"/>
              <w:jc w:val="center"/>
              <w:rPr>
                <w:b/>
                <w:lang w:val="hr-HR"/>
              </w:rPr>
            </w:pPr>
            <w:r w:rsidRPr="00784DA9">
              <w:rPr>
                <w:b/>
                <w:lang w:val="hr-HR"/>
              </w:rPr>
              <w:t>SPECIFIČNA AKTIVNOST</w:t>
            </w:r>
          </w:p>
        </w:tc>
        <w:tc>
          <w:tcPr>
            <w:tcW w:w="1339" w:type="pct"/>
            <w:shd w:val="clear" w:color="auto" w:fill="92CDDC" w:themeFill="accent5" w:themeFillTint="99"/>
            <w:vAlign w:val="center"/>
          </w:tcPr>
          <w:p w14:paraId="7E5A15CD" w14:textId="77777777" w:rsidR="00F70BCB" w:rsidRPr="00784DA9" w:rsidRDefault="00F70BCB" w:rsidP="00A53B4F">
            <w:pPr>
              <w:spacing w:before="120"/>
              <w:jc w:val="center"/>
              <w:rPr>
                <w:b/>
                <w:lang w:val="hr-HR"/>
              </w:rPr>
            </w:pPr>
            <w:r w:rsidRPr="00784DA9">
              <w:rPr>
                <w:b/>
                <w:lang w:val="hr-HR"/>
              </w:rPr>
              <w:t>METODA PROCJENJIVANJA</w:t>
            </w:r>
          </w:p>
        </w:tc>
        <w:tc>
          <w:tcPr>
            <w:tcW w:w="534" w:type="pct"/>
            <w:shd w:val="clear" w:color="auto" w:fill="92CDDC" w:themeFill="accent5" w:themeFillTint="99"/>
            <w:vAlign w:val="center"/>
          </w:tcPr>
          <w:p w14:paraId="7E5A15CE" w14:textId="77777777" w:rsidR="00F70BCB" w:rsidRPr="00784DA9" w:rsidRDefault="00F70BCB" w:rsidP="00A53B4F">
            <w:pPr>
              <w:spacing w:before="120"/>
              <w:jc w:val="center"/>
              <w:rPr>
                <w:b/>
                <w:lang w:val="hr-HR"/>
              </w:rPr>
            </w:pPr>
            <w:r w:rsidRPr="00784DA9">
              <w:rPr>
                <w:b/>
                <w:lang w:val="hr-HR"/>
              </w:rPr>
              <w:t>BODOVI MAX.</w:t>
            </w:r>
          </w:p>
        </w:tc>
      </w:tr>
      <w:tr w:rsidR="00E54EC6" w:rsidRPr="00784DA9" w14:paraId="7E5A15D6" w14:textId="77777777" w:rsidTr="001308B8">
        <w:tc>
          <w:tcPr>
            <w:tcW w:w="970" w:type="pct"/>
          </w:tcPr>
          <w:p w14:paraId="7E5A15D0" w14:textId="6FC501FD" w:rsidR="00E54EC6" w:rsidRPr="00784DA9" w:rsidRDefault="00E54EC6" w:rsidP="00E54EC6">
            <w:pPr>
              <w:spacing w:before="120"/>
              <w:rPr>
                <w:lang w:val="hr-HR"/>
              </w:rPr>
            </w:pPr>
            <w:r w:rsidRPr="00784DA9">
              <w:rPr>
                <w:rFonts w:cs="Arial"/>
                <w:lang w:val="hr-HR"/>
              </w:rPr>
              <w:t>Pohađanje nastave</w:t>
            </w:r>
          </w:p>
        </w:tc>
        <w:tc>
          <w:tcPr>
            <w:tcW w:w="488" w:type="pct"/>
          </w:tcPr>
          <w:p w14:paraId="7E5A15D1" w14:textId="73EA2E75" w:rsidR="00E54EC6" w:rsidRPr="00784DA9" w:rsidRDefault="00E54EC6" w:rsidP="00E54EC6">
            <w:pPr>
              <w:spacing w:before="120"/>
              <w:rPr>
                <w:lang w:val="hr-HR"/>
              </w:rPr>
            </w:pPr>
            <w:r w:rsidRPr="00784DA9">
              <w:rPr>
                <w:rFonts w:cs="Arial"/>
                <w:lang w:val="hr-HR"/>
              </w:rPr>
              <w:t>1</w:t>
            </w:r>
          </w:p>
        </w:tc>
        <w:tc>
          <w:tcPr>
            <w:tcW w:w="645" w:type="pct"/>
          </w:tcPr>
          <w:p w14:paraId="7E5A15D2" w14:textId="7A053FE7" w:rsidR="00E54EC6" w:rsidRPr="00784DA9" w:rsidRDefault="00E54EC6" w:rsidP="00E54EC6">
            <w:pPr>
              <w:spacing w:before="120"/>
              <w:rPr>
                <w:lang w:val="hr-HR"/>
              </w:rPr>
            </w:pPr>
            <w:r w:rsidRPr="00784DA9">
              <w:rPr>
                <w:rFonts w:cs="Arial"/>
                <w:lang w:val="hr-HR"/>
              </w:rPr>
              <w:t>1-22</w:t>
            </w:r>
          </w:p>
        </w:tc>
        <w:tc>
          <w:tcPr>
            <w:tcW w:w="1024" w:type="pct"/>
          </w:tcPr>
          <w:p w14:paraId="7E5A15D3" w14:textId="3671756F" w:rsidR="00E54EC6" w:rsidRPr="00784DA9" w:rsidRDefault="00E54EC6" w:rsidP="00E54EC6">
            <w:pPr>
              <w:spacing w:before="120"/>
              <w:rPr>
                <w:lang w:val="hr-HR"/>
              </w:rPr>
            </w:pPr>
            <w:r w:rsidRPr="00784DA9">
              <w:rPr>
                <w:rFonts w:cs="Arial"/>
                <w:lang w:val="hr-HR"/>
              </w:rPr>
              <w:t>Prisutnost studenata</w:t>
            </w:r>
          </w:p>
        </w:tc>
        <w:tc>
          <w:tcPr>
            <w:tcW w:w="1339" w:type="pct"/>
          </w:tcPr>
          <w:p w14:paraId="7E5A15D4" w14:textId="39B2E82F" w:rsidR="00E54EC6" w:rsidRPr="00784DA9" w:rsidRDefault="00E54EC6" w:rsidP="00E54EC6">
            <w:pPr>
              <w:spacing w:before="120"/>
              <w:rPr>
                <w:lang w:val="hr-HR"/>
              </w:rPr>
            </w:pPr>
            <w:r w:rsidRPr="00784DA9">
              <w:rPr>
                <w:rFonts w:cs="Arial"/>
                <w:lang w:val="hr-HR"/>
              </w:rPr>
              <w:t>Potpisivanje (evidencija)</w:t>
            </w:r>
          </w:p>
        </w:tc>
        <w:tc>
          <w:tcPr>
            <w:tcW w:w="534" w:type="pct"/>
          </w:tcPr>
          <w:p w14:paraId="7E5A15D5" w14:textId="1F822A25" w:rsidR="00E54EC6" w:rsidRPr="00784DA9" w:rsidRDefault="00E54EC6" w:rsidP="00E54EC6">
            <w:pPr>
              <w:spacing w:before="120"/>
              <w:jc w:val="center"/>
              <w:rPr>
                <w:lang w:val="hr-HR"/>
              </w:rPr>
            </w:pPr>
            <w:r w:rsidRPr="00784DA9">
              <w:rPr>
                <w:rFonts w:cs="Arial"/>
                <w:lang w:val="hr-HR"/>
              </w:rPr>
              <w:t>0</w:t>
            </w:r>
          </w:p>
        </w:tc>
      </w:tr>
      <w:tr w:rsidR="00E54EC6" w:rsidRPr="00784DA9" w14:paraId="7E5A15DD" w14:textId="77777777" w:rsidTr="001308B8">
        <w:tc>
          <w:tcPr>
            <w:tcW w:w="970" w:type="pct"/>
          </w:tcPr>
          <w:p w14:paraId="7E5A15D7" w14:textId="5F978377" w:rsidR="00E54EC6" w:rsidRPr="00784DA9" w:rsidRDefault="00E54EC6" w:rsidP="00E54EC6">
            <w:pPr>
              <w:spacing w:before="120"/>
              <w:rPr>
                <w:lang w:val="hr-HR"/>
              </w:rPr>
            </w:pPr>
            <w:r w:rsidRPr="00784DA9">
              <w:rPr>
                <w:rFonts w:cs="Arial"/>
                <w:lang w:val="hr-HR"/>
              </w:rPr>
              <w:t>Pismeni ispit</w:t>
            </w:r>
          </w:p>
        </w:tc>
        <w:tc>
          <w:tcPr>
            <w:tcW w:w="488" w:type="pct"/>
          </w:tcPr>
          <w:p w14:paraId="7E5A15D8" w14:textId="529B44A5" w:rsidR="00E54EC6" w:rsidRPr="00784DA9" w:rsidRDefault="00E54EC6" w:rsidP="00E54EC6">
            <w:pPr>
              <w:spacing w:before="120"/>
              <w:jc w:val="both"/>
              <w:rPr>
                <w:lang w:val="hr-HR"/>
              </w:rPr>
            </w:pPr>
            <w:r w:rsidRPr="00784DA9">
              <w:rPr>
                <w:rFonts w:cs="Arial"/>
                <w:lang w:val="hr-HR"/>
              </w:rPr>
              <w:t>2</w:t>
            </w:r>
          </w:p>
        </w:tc>
        <w:tc>
          <w:tcPr>
            <w:tcW w:w="645" w:type="pct"/>
          </w:tcPr>
          <w:p w14:paraId="7E5A15D9" w14:textId="29A554AB" w:rsidR="00E54EC6" w:rsidRPr="00784DA9" w:rsidRDefault="00E54EC6" w:rsidP="00E54EC6">
            <w:pPr>
              <w:spacing w:before="120"/>
              <w:jc w:val="both"/>
              <w:rPr>
                <w:lang w:val="hr-HR"/>
              </w:rPr>
            </w:pPr>
            <w:r w:rsidRPr="00784DA9">
              <w:rPr>
                <w:rFonts w:cs="Arial"/>
                <w:lang w:val="hr-HR"/>
              </w:rPr>
              <w:t>1-22</w:t>
            </w:r>
          </w:p>
        </w:tc>
        <w:tc>
          <w:tcPr>
            <w:tcW w:w="1024" w:type="pct"/>
          </w:tcPr>
          <w:p w14:paraId="7E5A15DA" w14:textId="46ADFF15" w:rsidR="00E54EC6" w:rsidRPr="00784DA9" w:rsidRDefault="00E54EC6" w:rsidP="00E54EC6">
            <w:pPr>
              <w:spacing w:before="120"/>
              <w:rPr>
                <w:lang w:val="hr-HR"/>
              </w:rPr>
            </w:pPr>
            <w:r w:rsidRPr="00784DA9">
              <w:rPr>
                <w:rFonts w:cs="Arial"/>
                <w:lang w:val="hr-HR"/>
              </w:rPr>
              <w:t>Dvije provjere poznavanja gradiva predavanja (kvizevi)</w:t>
            </w:r>
          </w:p>
        </w:tc>
        <w:tc>
          <w:tcPr>
            <w:tcW w:w="1339" w:type="pct"/>
          </w:tcPr>
          <w:p w14:paraId="7E5A15DB" w14:textId="1C1FB61A" w:rsidR="00E54EC6" w:rsidRPr="00784DA9" w:rsidRDefault="00E54EC6" w:rsidP="00E54EC6">
            <w:pPr>
              <w:spacing w:before="120"/>
              <w:rPr>
                <w:lang w:val="hr-HR"/>
              </w:rPr>
            </w:pPr>
            <w:r w:rsidRPr="00784DA9">
              <w:rPr>
                <w:rFonts w:cs="Arial"/>
                <w:lang w:val="hr-HR"/>
              </w:rPr>
              <w:t>Bodovi ostvareni na kvizu pretvaraju se u ocjenske bodove</w:t>
            </w:r>
          </w:p>
        </w:tc>
        <w:tc>
          <w:tcPr>
            <w:tcW w:w="534" w:type="pct"/>
          </w:tcPr>
          <w:p w14:paraId="7E5A15DC" w14:textId="0799C563" w:rsidR="00E54EC6" w:rsidRPr="00784DA9" w:rsidRDefault="00E54EC6" w:rsidP="00E54EC6">
            <w:pPr>
              <w:spacing w:before="120"/>
              <w:jc w:val="center"/>
              <w:rPr>
                <w:lang w:val="hr-HR"/>
              </w:rPr>
            </w:pPr>
            <w:r w:rsidRPr="00784DA9">
              <w:rPr>
                <w:rFonts w:cs="Arial"/>
                <w:lang w:val="hr-HR"/>
              </w:rPr>
              <w:t>45</w:t>
            </w:r>
          </w:p>
        </w:tc>
      </w:tr>
      <w:tr w:rsidR="00E54EC6" w:rsidRPr="00784DA9" w14:paraId="7E5A15E4" w14:textId="77777777" w:rsidTr="001308B8">
        <w:trPr>
          <w:trHeight w:val="115"/>
        </w:trPr>
        <w:tc>
          <w:tcPr>
            <w:tcW w:w="970" w:type="pct"/>
            <w:vMerge w:val="restart"/>
          </w:tcPr>
          <w:p w14:paraId="7E5A15DE" w14:textId="31361473" w:rsidR="00E54EC6" w:rsidRPr="00784DA9" w:rsidRDefault="00E54EC6" w:rsidP="00E54EC6">
            <w:pPr>
              <w:spacing w:before="120"/>
              <w:rPr>
                <w:lang w:val="hr-HR"/>
              </w:rPr>
            </w:pPr>
            <w:r w:rsidRPr="00784DA9">
              <w:rPr>
                <w:rFonts w:cs="Arial"/>
                <w:lang w:val="hr-HR"/>
              </w:rPr>
              <w:t>Kontinuirana provjera znanja</w:t>
            </w:r>
          </w:p>
        </w:tc>
        <w:tc>
          <w:tcPr>
            <w:tcW w:w="488" w:type="pct"/>
            <w:vMerge w:val="restart"/>
          </w:tcPr>
          <w:p w14:paraId="7E5A15DF" w14:textId="02BB3D13" w:rsidR="00E54EC6" w:rsidRPr="00784DA9" w:rsidRDefault="00E54EC6" w:rsidP="00E54EC6">
            <w:pPr>
              <w:spacing w:before="120"/>
              <w:jc w:val="both"/>
              <w:rPr>
                <w:lang w:val="hr-HR"/>
              </w:rPr>
            </w:pPr>
            <w:r w:rsidRPr="00784DA9">
              <w:rPr>
                <w:rFonts w:cs="Arial"/>
                <w:lang w:val="hr-HR"/>
              </w:rPr>
              <w:t>2</w:t>
            </w:r>
          </w:p>
        </w:tc>
        <w:tc>
          <w:tcPr>
            <w:tcW w:w="645" w:type="pct"/>
            <w:vMerge w:val="restart"/>
          </w:tcPr>
          <w:p w14:paraId="7E5A15E0" w14:textId="6422A557" w:rsidR="00E54EC6" w:rsidRPr="00784DA9" w:rsidRDefault="00E54EC6" w:rsidP="00E54EC6">
            <w:pPr>
              <w:spacing w:before="120"/>
              <w:jc w:val="both"/>
              <w:rPr>
                <w:lang w:val="hr-HR"/>
              </w:rPr>
            </w:pPr>
            <w:r w:rsidRPr="00784DA9">
              <w:rPr>
                <w:rFonts w:cs="Arial"/>
                <w:lang w:val="hr-HR"/>
              </w:rPr>
              <w:t>1-22</w:t>
            </w:r>
          </w:p>
        </w:tc>
        <w:tc>
          <w:tcPr>
            <w:tcW w:w="1024" w:type="pct"/>
          </w:tcPr>
          <w:p w14:paraId="7E5A15E1" w14:textId="202DF797" w:rsidR="00E54EC6" w:rsidRPr="00784DA9" w:rsidRDefault="00E54EC6" w:rsidP="00E54EC6">
            <w:pPr>
              <w:spacing w:before="120"/>
              <w:rPr>
                <w:lang w:val="hr-HR"/>
              </w:rPr>
            </w:pPr>
            <w:r w:rsidRPr="00784DA9">
              <w:rPr>
                <w:rFonts w:cs="Arial"/>
                <w:lang w:val="hr-HR"/>
              </w:rPr>
              <w:t>Dvije provjere razumijevanja gradiva vježbi (kolokviji)</w:t>
            </w:r>
          </w:p>
        </w:tc>
        <w:tc>
          <w:tcPr>
            <w:tcW w:w="1339" w:type="pct"/>
          </w:tcPr>
          <w:p w14:paraId="7E5A15E2" w14:textId="1E802570" w:rsidR="00E54EC6" w:rsidRPr="00784DA9" w:rsidRDefault="00E54EC6" w:rsidP="00E54EC6">
            <w:pPr>
              <w:spacing w:before="120"/>
              <w:rPr>
                <w:lang w:val="hr-HR"/>
              </w:rPr>
            </w:pPr>
            <w:r w:rsidRPr="00784DA9">
              <w:rPr>
                <w:rFonts w:cs="Arial"/>
                <w:lang w:val="hr-HR"/>
              </w:rPr>
              <w:t>Bodovi ostvareni na kolokviju pretvaraju se u ocjenske bodove</w:t>
            </w:r>
          </w:p>
        </w:tc>
        <w:tc>
          <w:tcPr>
            <w:tcW w:w="534" w:type="pct"/>
          </w:tcPr>
          <w:p w14:paraId="7E5A15E3" w14:textId="3528FB67" w:rsidR="00E54EC6" w:rsidRPr="00784DA9" w:rsidRDefault="00E54EC6" w:rsidP="00E54EC6">
            <w:pPr>
              <w:spacing w:before="120"/>
              <w:jc w:val="center"/>
              <w:rPr>
                <w:lang w:val="hr-HR"/>
              </w:rPr>
            </w:pPr>
            <w:r w:rsidRPr="00784DA9">
              <w:rPr>
                <w:rFonts w:cs="Arial"/>
                <w:lang w:val="hr-HR"/>
              </w:rPr>
              <w:t>40</w:t>
            </w:r>
          </w:p>
        </w:tc>
      </w:tr>
      <w:tr w:rsidR="00E54EC6" w:rsidRPr="00784DA9" w14:paraId="50449AC1" w14:textId="77777777" w:rsidTr="001308B8">
        <w:trPr>
          <w:trHeight w:val="115"/>
        </w:trPr>
        <w:tc>
          <w:tcPr>
            <w:tcW w:w="970" w:type="pct"/>
            <w:vMerge/>
          </w:tcPr>
          <w:p w14:paraId="14ACAF2F" w14:textId="77777777" w:rsidR="00E54EC6" w:rsidRPr="00784DA9" w:rsidRDefault="00E54EC6" w:rsidP="00E54EC6">
            <w:pPr>
              <w:spacing w:before="120"/>
              <w:rPr>
                <w:lang w:val="hr-HR"/>
              </w:rPr>
            </w:pPr>
          </w:p>
        </w:tc>
        <w:tc>
          <w:tcPr>
            <w:tcW w:w="488" w:type="pct"/>
            <w:vMerge/>
          </w:tcPr>
          <w:p w14:paraId="3FC95094" w14:textId="77777777" w:rsidR="00E54EC6" w:rsidRPr="00784DA9" w:rsidRDefault="00E54EC6" w:rsidP="00E54EC6">
            <w:pPr>
              <w:spacing w:before="120"/>
              <w:jc w:val="both"/>
              <w:rPr>
                <w:lang w:val="hr-HR"/>
              </w:rPr>
            </w:pPr>
          </w:p>
        </w:tc>
        <w:tc>
          <w:tcPr>
            <w:tcW w:w="645" w:type="pct"/>
            <w:vMerge/>
          </w:tcPr>
          <w:p w14:paraId="29250194" w14:textId="77777777" w:rsidR="00E54EC6" w:rsidRPr="00784DA9" w:rsidRDefault="00E54EC6" w:rsidP="00E54EC6">
            <w:pPr>
              <w:spacing w:before="120"/>
              <w:jc w:val="both"/>
              <w:rPr>
                <w:lang w:val="hr-HR"/>
              </w:rPr>
            </w:pPr>
          </w:p>
        </w:tc>
        <w:tc>
          <w:tcPr>
            <w:tcW w:w="1024" w:type="pct"/>
          </w:tcPr>
          <w:p w14:paraId="0BBA4D01" w14:textId="4B8EF3D0" w:rsidR="00E54EC6" w:rsidRPr="00784DA9" w:rsidRDefault="00E54EC6" w:rsidP="00E54EC6">
            <w:pPr>
              <w:spacing w:before="120"/>
              <w:rPr>
                <w:lang w:val="hr-HR"/>
              </w:rPr>
            </w:pPr>
            <w:r w:rsidRPr="00784DA9">
              <w:rPr>
                <w:rFonts w:cs="Arial"/>
                <w:lang w:val="hr-HR"/>
              </w:rPr>
              <w:t>Domaća zadaća (praktični rad)</w:t>
            </w:r>
          </w:p>
        </w:tc>
        <w:tc>
          <w:tcPr>
            <w:tcW w:w="1339" w:type="pct"/>
          </w:tcPr>
          <w:p w14:paraId="0528E8B9" w14:textId="66A75C13" w:rsidR="00E54EC6" w:rsidRPr="00784DA9" w:rsidRDefault="00E54EC6" w:rsidP="00E54EC6">
            <w:pPr>
              <w:spacing w:before="120"/>
              <w:rPr>
                <w:lang w:val="hr-HR"/>
              </w:rPr>
            </w:pPr>
            <w:r w:rsidRPr="00784DA9">
              <w:rPr>
                <w:rFonts w:cs="Arial"/>
                <w:lang w:val="hr-HR"/>
              </w:rPr>
              <w:t>Bodovi ostvareni na domaćim zadaćama pretvaraju se u ocjenske bodove</w:t>
            </w:r>
          </w:p>
        </w:tc>
        <w:tc>
          <w:tcPr>
            <w:tcW w:w="534" w:type="pct"/>
          </w:tcPr>
          <w:p w14:paraId="0D74AE04" w14:textId="3D8433F3" w:rsidR="00E54EC6" w:rsidRPr="00784DA9" w:rsidRDefault="00E54EC6" w:rsidP="00E54EC6">
            <w:pPr>
              <w:spacing w:before="120"/>
              <w:jc w:val="center"/>
              <w:rPr>
                <w:lang w:val="hr-HR"/>
              </w:rPr>
            </w:pPr>
            <w:r w:rsidRPr="00784DA9">
              <w:rPr>
                <w:rFonts w:cs="Arial"/>
                <w:lang w:val="hr-HR"/>
              </w:rPr>
              <w:t>10</w:t>
            </w:r>
          </w:p>
        </w:tc>
      </w:tr>
      <w:tr w:rsidR="00E54EC6" w:rsidRPr="00784DA9" w14:paraId="6D1001D8" w14:textId="77777777" w:rsidTr="001308B8">
        <w:trPr>
          <w:trHeight w:val="115"/>
        </w:trPr>
        <w:tc>
          <w:tcPr>
            <w:tcW w:w="970" w:type="pct"/>
            <w:vMerge/>
          </w:tcPr>
          <w:p w14:paraId="72F1CD01" w14:textId="77777777" w:rsidR="00E54EC6" w:rsidRPr="00784DA9" w:rsidRDefault="00E54EC6" w:rsidP="00E54EC6">
            <w:pPr>
              <w:spacing w:before="120"/>
              <w:rPr>
                <w:lang w:val="hr-HR"/>
              </w:rPr>
            </w:pPr>
          </w:p>
        </w:tc>
        <w:tc>
          <w:tcPr>
            <w:tcW w:w="488" w:type="pct"/>
            <w:vMerge/>
          </w:tcPr>
          <w:p w14:paraId="415298F9" w14:textId="77777777" w:rsidR="00E54EC6" w:rsidRPr="00784DA9" w:rsidRDefault="00E54EC6" w:rsidP="00E54EC6">
            <w:pPr>
              <w:spacing w:before="120"/>
              <w:jc w:val="both"/>
              <w:rPr>
                <w:lang w:val="hr-HR"/>
              </w:rPr>
            </w:pPr>
          </w:p>
        </w:tc>
        <w:tc>
          <w:tcPr>
            <w:tcW w:w="645" w:type="pct"/>
            <w:vMerge/>
          </w:tcPr>
          <w:p w14:paraId="18C35ACE" w14:textId="77777777" w:rsidR="00E54EC6" w:rsidRPr="00784DA9" w:rsidRDefault="00E54EC6" w:rsidP="00E54EC6">
            <w:pPr>
              <w:spacing w:before="120"/>
              <w:jc w:val="both"/>
              <w:rPr>
                <w:lang w:val="hr-HR"/>
              </w:rPr>
            </w:pPr>
          </w:p>
        </w:tc>
        <w:tc>
          <w:tcPr>
            <w:tcW w:w="1024" w:type="pct"/>
          </w:tcPr>
          <w:p w14:paraId="197F5C37" w14:textId="72F98B2E" w:rsidR="00E54EC6" w:rsidRPr="00784DA9" w:rsidRDefault="00E54EC6" w:rsidP="000336A2">
            <w:pPr>
              <w:spacing w:before="120"/>
              <w:rPr>
                <w:lang w:val="hr-HR"/>
              </w:rPr>
            </w:pPr>
            <w:r w:rsidRPr="00784DA9">
              <w:rPr>
                <w:rFonts w:cs="Arial"/>
                <w:lang w:val="hr-HR"/>
              </w:rPr>
              <w:t xml:space="preserve">Aktivnost na </w:t>
            </w:r>
            <w:r w:rsidR="000336A2" w:rsidRPr="00784DA9">
              <w:rPr>
                <w:rFonts w:cs="Arial"/>
                <w:lang w:val="hr-HR"/>
              </w:rPr>
              <w:t>nastavi</w:t>
            </w:r>
          </w:p>
        </w:tc>
        <w:tc>
          <w:tcPr>
            <w:tcW w:w="1339" w:type="pct"/>
          </w:tcPr>
          <w:p w14:paraId="4601797B" w14:textId="3D03EC48" w:rsidR="00E54EC6" w:rsidRPr="00784DA9" w:rsidRDefault="00E54EC6" w:rsidP="00E54EC6">
            <w:pPr>
              <w:spacing w:before="120"/>
              <w:rPr>
                <w:lang w:val="hr-HR"/>
              </w:rPr>
            </w:pPr>
            <w:r w:rsidRPr="00784DA9">
              <w:rPr>
                <w:rFonts w:cs="Arial"/>
                <w:lang w:val="hr-HR"/>
              </w:rPr>
              <w:t>Bodovi ostvareni putem aktivnosti na vježbama pretvaraju se u ocjenske bodove</w:t>
            </w:r>
          </w:p>
        </w:tc>
        <w:tc>
          <w:tcPr>
            <w:tcW w:w="534" w:type="pct"/>
          </w:tcPr>
          <w:p w14:paraId="419E32CF" w14:textId="5A8C59B3" w:rsidR="00E54EC6" w:rsidRPr="00784DA9" w:rsidRDefault="00E54EC6" w:rsidP="00E54EC6">
            <w:pPr>
              <w:spacing w:before="120"/>
              <w:jc w:val="center"/>
              <w:rPr>
                <w:lang w:val="hr-HR"/>
              </w:rPr>
            </w:pPr>
            <w:r w:rsidRPr="00784DA9">
              <w:rPr>
                <w:rFonts w:cs="Arial"/>
                <w:lang w:val="hr-HR"/>
              </w:rPr>
              <w:t>5</w:t>
            </w:r>
          </w:p>
        </w:tc>
      </w:tr>
      <w:tr w:rsidR="00F70BCB" w:rsidRPr="00784DA9" w14:paraId="7E5A15F2" w14:textId="77777777" w:rsidTr="00E54EC6">
        <w:tc>
          <w:tcPr>
            <w:tcW w:w="970" w:type="pct"/>
          </w:tcPr>
          <w:p w14:paraId="7E5A15EC" w14:textId="77777777" w:rsidR="00F70BCB" w:rsidRPr="00784DA9" w:rsidRDefault="00F70BCB" w:rsidP="00A53B4F">
            <w:pPr>
              <w:spacing w:before="120"/>
              <w:jc w:val="both"/>
              <w:rPr>
                <w:b/>
                <w:lang w:val="hr-HR"/>
              </w:rPr>
            </w:pPr>
            <w:r w:rsidRPr="00784DA9">
              <w:rPr>
                <w:b/>
                <w:lang w:val="hr-HR"/>
              </w:rPr>
              <w:t>UKUPNO</w:t>
            </w:r>
          </w:p>
        </w:tc>
        <w:tc>
          <w:tcPr>
            <w:tcW w:w="488" w:type="pct"/>
            <w:vAlign w:val="center"/>
          </w:tcPr>
          <w:p w14:paraId="7E5A15ED" w14:textId="77777777" w:rsidR="00F70BCB" w:rsidRPr="00784DA9" w:rsidRDefault="00F70BCB" w:rsidP="00A53B4F">
            <w:pPr>
              <w:spacing w:before="120"/>
              <w:jc w:val="both"/>
              <w:rPr>
                <w:b/>
                <w:lang w:val="hr-HR"/>
              </w:rPr>
            </w:pPr>
          </w:p>
        </w:tc>
        <w:tc>
          <w:tcPr>
            <w:tcW w:w="645" w:type="pct"/>
            <w:vAlign w:val="center"/>
          </w:tcPr>
          <w:p w14:paraId="7E5A15EE" w14:textId="77777777" w:rsidR="00F70BCB" w:rsidRPr="00784DA9" w:rsidRDefault="00F70BCB" w:rsidP="00A53B4F">
            <w:pPr>
              <w:spacing w:before="120"/>
              <w:jc w:val="both"/>
              <w:rPr>
                <w:lang w:val="hr-HR"/>
              </w:rPr>
            </w:pPr>
          </w:p>
        </w:tc>
        <w:tc>
          <w:tcPr>
            <w:tcW w:w="1024" w:type="pct"/>
            <w:vAlign w:val="center"/>
          </w:tcPr>
          <w:p w14:paraId="7E5A15EF" w14:textId="77777777" w:rsidR="00F70BCB" w:rsidRPr="00784DA9" w:rsidRDefault="00F70BCB" w:rsidP="00A53B4F">
            <w:pPr>
              <w:spacing w:before="120"/>
              <w:rPr>
                <w:lang w:val="hr-HR"/>
              </w:rPr>
            </w:pPr>
          </w:p>
        </w:tc>
        <w:tc>
          <w:tcPr>
            <w:tcW w:w="1339" w:type="pct"/>
            <w:vAlign w:val="center"/>
          </w:tcPr>
          <w:p w14:paraId="7E5A15F0" w14:textId="77777777" w:rsidR="00F70BCB" w:rsidRPr="00784DA9" w:rsidRDefault="00F70BCB" w:rsidP="00A53B4F">
            <w:pPr>
              <w:spacing w:before="120"/>
              <w:rPr>
                <w:lang w:val="hr-HR"/>
              </w:rPr>
            </w:pPr>
          </w:p>
        </w:tc>
        <w:tc>
          <w:tcPr>
            <w:tcW w:w="534" w:type="pct"/>
            <w:vAlign w:val="center"/>
          </w:tcPr>
          <w:p w14:paraId="7E5A15F1" w14:textId="77777777" w:rsidR="00F70BCB" w:rsidRPr="00784DA9" w:rsidRDefault="00F70BCB" w:rsidP="0089489F">
            <w:pPr>
              <w:spacing w:before="120"/>
              <w:jc w:val="center"/>
              <w:rPr>
                <w:b/>
                <w:lang w:val="hr-HR"/>
              </w:rPr>
            </w:pPr>
            <w:r w:rsidRPr="00784DA9">
              <w:rPr>
                <w:b/>
                <w:lang w:val="hr-HR"/>
              </w:rPr>
              <w:t>100</w:t>
            </w:r>
          </w:p>
        </w:tc>
      </w:tr>
    </w:tbl>
    <w:p w14:paraId="7E5A15F3" w14:textId="77777777" w:rsidR="00F70BCB" w:rsidRPr="00784DA9" w:rsidRDefault="00F70BCB" w:rsidP="00DD6A80">
      <w:pPr>
        <w:rPr>
          <w:lang w:val="hr-HR"/>
        </w:rPr>
      </w:pPr>
    </w:p>
    <w:p w14:paraId="7E5A15F4" w14:textId="77777777" w:rsidR="00D14718" w:rsidRPr="00784DA9" w:rsidRDefault="00D14718" w:rsidP="00DD6A80">
      <w:pPr>
        <w:rPr>
          <w:lang w:val="hr-HR"/>
        </w:rPr>
      </w:pPr>
    </w:p>
    <w:p w14:paraId="7E5A15F5" w14:textId="77777777" w:rsidR="00D14718" w:rsidRPr="00784DA9" w:rsidRDefault="00D14718" w:rsidP="00D14718">
      <w:pPr>
        <w:rPr>
          <w:b/>
          <w:lang w:val="hr-HR"/>
        </w:rPr>
      </w:pPr>
      <w:r w:rsidRPr="00784DA9">
        <w:rPr>
          <w:b/>
          <w:lang w:val="hr-HR"/>
        </w:rPr>
        <w:t>Obveze i vrednovanje studenata</w:t>
      </w:r>
    </w:p>
    <w:p w14:paraId="7E5A15F6" w14:textId="77777777" w:rsidR="002F0225" w:rsidRPr="00784DA9" w:rsidRDefault="002F0225" w:rsidP="00D14718">
      <w:pPr>
        <w:rPr>
          <w:b/>
          <w:lang w:val="hr-HR"/>
        </w:rPr>
      </w:pPr>
    </w:p>
    <w:p w14:paraId="7E5A15F7" w14:textId="468553ED" w:rsidR="002F0225" w:rsidRPr="00784DA9" w:rsidRDefault="002F0225" w:rsidP="002604B7">
      <w:pPr>
        <w:numPr>
          <w:ilvl w:val="0"/>
          <w:numId w:val="35"/>
        </w:numPr>
        <w:spacing w:after="120"/>
        <w:ind w:left="284" w:hanging="284"/>
        <w:rPr>
          <w:b/>
          <w:lang w:val="hr-HR"/>
        </w:rPr>
      </w:pPr>
      <w:r w:rsidRPr="00784DA9">
        <w:rPr>
          <w:b/>
          <w:lang w:val="hr-HR"/>
        </w:rPr>
        <w:t>Pohađanje nastave</w:t>
      </w:r>
    </w:p>
    <w:p w14:paraId="03F18C6F" w14:textId="12706AB9" w:rsidR="00E54EC6" w:rsidRPr="00784DA9" w:rsidRDefault="00E54EC6" w:rsidP="00E54EC6">
      <w:pPr>
        <w:spacing w:after="120"/>
        <w:ind w:left="284"/>
        <w:rPr>
          <w:lang w:val="hr-HR"/>
        </w:rPr>
      </w:pPr>
      <w:r w:rsidRPr="00784DA9">
        <w:rPr>
          <w:lang w:val="hr-HR"/>
        </w:rPr>
        <w:t>Pohađanje nastave vježbi je obavezno i nastavnik vodi evidenciju pohađanja za svakoga studenta. Predavanja i vježbe se izvode u bloku od po 2 sata prema rasporedu.</w:t>
      </w:r>
    </w:p>
    <w:p w14:paraId="6D32A500" w14:textId="77777777" w:rsidR="0016099B" w:rsidRDefault="0016099B" w:rsidP="0016099B">
      <w:pPr>
        <w:numPr>
          <w:ilvl w:val="0"/>
          <w:numId w:val="35"/>
        </w:numPr>
        <w:spacing w:before="120" w:after="120"/>
        <w:ind w:left="284" w:hanging="284"/>
        <w:rPr>
          <w:b/>
          <w:lang w:val="hr-HR"/>
        </w:rPr>
      </w:pPr>
      <w:r>
        <w:rPr>
          <w:b/>
          <w:lang w:val="hr-HR"/>
        </w:rPr>
        <w:t>Pismeni ispiti</w:t>
      </w:r>
    </w:p>
    <w:p w14:paraId="04C8A044" w14:textId="7CAAFCDD" w:rsidR="0016099B" w:rsidRDefault="0016099B" w:rsidP="0016099B">
      <w:pPr>
        <w:spacing w:before="120" w:after="120"/>
        <w:ind w:left="284"/>
        <w:rPr>
          <w:lang w:val="hr-HR"/>
        </w:rPr>
      </w:pPr>
      <w:r w:rsidRPr="0016099B">
        <w:rPr>
          <w:lang w:val="hr-HR"/>
        </w:rPr>
        <w:t xml:space="preserve">Tijekom semestra pisat će se dva kviza koji će uključivati pitanja iz gradiva predavanja. Na prvom kvizu student će moći sakupiti maksimalno 20 bodova, a na drugom maksimalno 25 bodova. Prag prolaznosti kolegija je najmanje 50% ukupnih bodova dvaju kviza, što iznosi 22,5 bodova od mogućih 45. </w:t>
      </w:r>
    </w:p>
    <w:p w14:paraId="46B3A637" w14:textId="60BDE9C1" w:rsidR="006878E5" w:rsidRPr="006878E5" w:rsidRDefault="006878E5" w:rsidP="006878E5">
      <w:pPr>
        <w:spacing w:before="120" w:after="120"/>
        <w:ind w:left="284"/>
        <w:rPr>
          <w:b/>
          <w:lang w:val="hr-HR"/>
        </w:rPr>
      </w:pPr>
      <w:r w:rsidRPr="006878E5">
        <w:rPr>
          <w:lang w:val="hr-HR"/>
        </w:rPr>
        <w:t xml:space="preserve">Postoji mogućnost pisanja jednog popravnog </w:t>
      </w:r>
      <w:r>
        <w:rPr>
          <w:lang w:val="hr-HR"/>
        </w:rPr>
        <w:t>kviza</w:t>
      </w:r>
      <w:r w:rsidRPr="006878E5">
        <w:rPr>
          <w:lang w:val="hr-HR"/>
        </w:rPr>
        <w:t xml:space="preserve"> na kraju semestra ukoliko je zadovoljen prag na </w:t>
      </w:r>
      <w:r>
        <w:rPr>
          <w:lang w:val="hr-HR"/>
        </w:rPr>
        <w:t>kolokvijima iz vježbi</w:t>
      </w:r>
      <w:r w:rsidRPr="006878E5">
        <w:rPr>
          <w:lang w:val="hr-HR"/>
        </w:rPr>
        <w:t xml:space="preserve">. Maksimalni broj bodova koji se može ostvariti na popravnom kolokviju je </w:t>
      </w:r>
      <w:r>
        <w:rPr>
          <w:lang w:val="hr-HR"/>
        </w:rPr>
        <w:t xml:space="preserve">razlika u bodovima koja je potrebna da bi se ukupno ostvarilo </w:t>
      </w:r>
      <w:r w:rsidRPr="006878E5">
        <w:rPr>
          <w:lang w:val="hr-HR"/>
        </w:rPr>
        <w:t xml:space="preserve">50% </w:t>
      </w:r>
      <w:r>
        <w:rPr>
          <w:lang w:val="hr-HR"/>
        </w:rPr>
        <w:t>bodova na oba kviza</w:t>
      </w:r>
      <w:r w:rsidRPr="006878E5">
        <w:rPr>
          <w:lang w:val="hr-HR"/>
        </w:rPr>
        <w:t>.</w:t>
      </w:r>
    </w:p>
    <w:p w14:paraId="7E5A15F9" w14:textId="57903D3F" w:rsidR="002F0225" w:rsidRDefault="002F0225" w:rsidP="002604B7">
      <w:pPr>
        <w:numPr>
          <w:ilvl w:val="0"/>
          <w:numId w:val="35"/>
        </w:numPr>
        <w:spacing w:before="120" w:after="120"/>
        <w:ind w:left="284" w:hanging="284"/>
        <w:rPr>
          <w:b/>
          <w:lang w:val="hr-HR"/>
        </w:rPr>
      </w:pPr>
      <w:r w:rsidRPr="00784DA9">
        <w:rPr>
          <w:b/>
          <w:lang w:val="hr-HR"/>
        </w:rPr>
        <w:t>Kontinuirana provjera znanja</w:t>
      </w:r>
    </w:p>
    <w:p w14:paraId="36EDBCE3" w14:textId="77777777" w:rsidR="006878E5" w:rsidRPr="006878E5" w:rsidRDefault="006878E5" w:rsidP="006878E5">
      <w:pPr>
        <w:spacing w:before="120" w:after="120"/>
        <w:ind w:left="284"/>
        <w:rPr>
          <w:u w:val="single"/>
          <w:lang w:val="hr-HR"/>
        </w:rPr>
      </w:pPr>
      <w:r w:rsidRPr="006878E5">
        <w:rPr>
          <w:u w:val="single"/>
          <w:lang w:val="hr-HR"/>
        </w:rPr>
        <w:t>Provjera razumijevanja gradiva vježbi</w:t>
      </w:r>
    </w:p>
    <w:p w14:paraId="594215C1" w14:textId="77777777" w:rsidR="006878E5" w:rsidRDefault="006878E5" w:rsidP="006878E5">
      <w:pPr>
        <w:spacing w:before="120" w:after="120"/>
        <w:ind w:left="284"/>
        <w:rPr>
          <w:lang w:val="hr-HR"/>
        </w:rPr>
      </w:pPr>
      <w:r w:rsidRPr="006878E5">
        <w:rPr>
          <w:lang w:val="hr-HR"/>
        </w:rPr>
        <w:t xml:space="preserve">Iz gradiva vježbi pisat će se dva kolokvija koji će uključivati praktične zadatke iz gradiva auditornih vježbi i na svakom od njih student će moći skupiti maksimalno 20 bodova. Prag prolaznosti kolegija je ostvarenih 50% na svakom kolokviju (10 od 20 bodova), u suprotnom se studentu dodjeljuje 0 bodova. </w:t>
      </w:r>
    </w:p>
    <w:p w14:paraId="59741B18" w14:textId="47E09830" w:rsidR="006878E5" w:rsidRDefault="006878E5" w:rsidP="006878E5">
      <w:pPr>
        <w:spacing w:before="120" w:after="120"/>
        <w:ind w:left="284"/>
        <w:rPr>
          <w:lang w:val="hr-HR"/>
        </w:rPr>
      </w:pPr>
      <w:r w:rsidRPr="006878E5">
        <w:rPr>
          <w:lang w:val="hr-HR"/>
        </w:rPr>
        <w:t>Postoji mogućnost pisanja jednog popravnog kolokvija na kraju semestra</w:t>
      </w:r>
      <w:r>
        <w:rPr>
          <w:lang w:val="hr-HR"/>
        </w:rPr>
        <w:t xml:space="preserve"> ukoliko je zadovoljen prag na kvizevima iz predavanja</w:t>
      </w:r>
      <w:r w:rsidRPr="006878E5">
        <w:rPr>
          <w:lang w:val="hr-HR"/>
        </w:rPr>
        <w:t xml:space="preserve">. Popravni kolokvij mogu pisati samo oni studenti koji su na jednom kolokviju (prvom ili drugom) ostvarili 50% od ukupnih bodova. Studenti koji nisu niti na jednom kolokviju ostvarili 50% od ukupnih bodova, ne mogu pisati popravni kolokvij, već moraju ponovno upisati kolegij iduće godine. Maksimalni broj bodova koji se može ostvariti na popravnom kolokviju je 50% od ukupnih bodova, što iznosi 10 bodova. </w:t>
      </w:r>
    </w:p>
    <w:p w14:paraId="61B89FAD" w14:textId="77777777" w:rsidR="006878E5" w:rsidRDefault="006878E5" w:rsidP="006878E5">
      <w:pPr>
        <w:spacing w:before="120" w:after="120"/>
        <w:ind w:left="284"/>
        <w:rPr>
          <w:u w:val="single"/>
          <w:lang w:val="hr-HR"/>
        </w:rPr>
      </w:pPr>
    </w:p>
    <w:p w14:paraId="26FBEE41" w14:textId="4F5A9951" w:rsidR="006878E5" w:rsidRPr="0016099B" w:rsidRDefault="006878E5" w:rsidP="006878E5">
      <w:pPr>
        <w:spacing w:before="120" w:after="120"/>
        <w:ind w:left="284"/>
        <w:rPr>
          <w:u w:val="single"/>
          <w:lang w:val="hr-HR"/>
        </w:rPr>
      </w:pPr>
      <w:r w:rsidRPr="0016099B">
        <w:rPr>
          <w:u w:val="single"/>
          <w:lang w:val="hr-HR"/>
        </w:rPr>
        <w:t>Domaće zadaće</w:t>
      </w:r>
    </w:p>
    <w:p w14:paraId="29EFFEB1" w14:textId="77777777" w:rsidR="006878E5" w:rsidRPr="00784DA9" w:rsidRDefault="006878E5" w:rsidP="006878E5">
      <w:pPr>
        <w:spacing w:before="120" w:after="120"/>
        <w:ind w:left="284"/>
        <w:rPr>
          <w:lang w:val="hr-HR"/>
        </w:rPr>
      </w:pPr>
      <w:r w:rsidRPr="00B81819">
        <w:rPr>
          <w:lang w:val="hr-HR"/>
        </w:rPr>
        <w:t>Biti će zadane dvije domaće zadaće koje će uključivati zadatke iz područja kolegija koji se rješavaju na računalu prema danim uputama. Student će rješavanjem zadanih zadataka na svakoj domaćoj zadaći moći skupiti ukupno maksimalno 5 bodova.</w:t>
      </w:r>
      <w:r>
        <w:rPr>
          <w:lang w:val="hr-HR"/>
        </w:rPr>
        <w:t xml:space="preserve"> </w:t>
      </w:r>
      <w:r w:rsidRPr="00784DA9">
        <w:rPr>
          <w:lang w:val="hr-HR"/>
        </w:rPr>
        <w:t>Domaću zadaću student može rješavati u paru ili samostalno. U slučaju da domaću zadaću rješava u paru, zadaća oba člana para će biti honorirana istim brojem bodova.</w:t>
      </w:r>
    </w:p>
    <w:p w14:paraId="770AA649" w14:textId="77777777" w:rsidR="006878E5" w:rsidRPr="00784DA9" w:rsidRDefault="006878E5" w:rsidP="006878E5">
      <w:pPr>
        <w:spacing w:before="120" w:after="120"/>
        <w:ind w:left="284"/>
        <w:rPr>
          <w:lang w:val="hr-HR"/>
        </w:rPr>
      </w:pPr>
      <w:r w:rsidRPr="00784DA9">
        <w:rPr>
          <w:lang w:val="hr-HR"/>
        </w:rPr>
        <w:t>U slučaju sumnje na prepisivanje domaće zadaće, student će biti pozvan da usmenim putem detaljno objasni način razmišljanja i postupak rješavanja zadataka. Student ima pravo priznati prepisivanje i time izbjeći usmenu provjeru, a predana domaća zadaća se vrednuje s 0 bodova. Ukoliko student uspije objasniti način razmišljanja i postupak rješavanja zadataka, predana domaća zadaća se vrednuje s brojem bodova u ovisnosti o broju točno riješenih zadataka. Ukoliko student ne uspije objasniti način razmišljanja i postupak rješavanja zadataka, predana domaća zadaća se vrednuje s -2 boda. U slučaju da student domaću zadaću rješava u paru, isti postupak će se odnositi na oba člana para. Najmanji broj bodova koji student može ostvariti na ovoj aktivnosti je 0, bez obzira na broj stečenih negativnih bodova.</w:t>
      </w:r>
    </w:p>
    <w:p w14:paraId="538A7A52" w14:textId="2BAE665B" w:rsidR="0016099B" w:rsidRPr="0016099B" w:rsidRDefault="0016099B" w:rsidP="0016099B">
      <w:pPr>
        <w:spacing w:before="120" w:after="120"/>
        <w:ind w:left="284"/>
        <w:rPr>
          <w:u w:val="single"/>
          <w:lang w:val="hr-HR"/>
        </w:rPr>
      </w:pPr>
      <w:r w:rsidRPr="0016099B">
        <w:rPr>
          <w:u w:val="single"/>
          <w:lang w:val="hr-HR"/>
        </w:rPr>
        <w:t>Aktivnost na nastavi</w:t>
      </w:r>
    </w:p>
    <w:p w14:paraId="7950433D" w14:textId="77777777" w:rsidR="0016099B" w:rsidRPr="00784DA9" w:rsidRDefault="0016099B" w:rsidP="0016099B">
      <w:pPr>
        <w:spacing w:before="120" w:after="120"/>
        <w:ind w:left="284"/>
        <w:rPr>
          <w:lang w:val="hr-HR"/>
        </w:rPr>
      </w:pPr>
      <w:r w:rsidRPr="00784DA9">
        <w:rPr>
          <w:lang w:val="hr-HR"/>
        </w:rPr>
        <w:t>Putem aktivnosti na vježbama, najveći broj bodova koje student može prikupiti je 5. Da bi to ostvario mora aktivno sudjelovati u nastavi što podrazumijeva točne usmene odgovore i točno rješavanje zadataka za vrijeme vježbi.</w:t>
      </w:r>
    </w:p>
    <w:p w14:paraId="6398F725" w14:textId="77777777" w:rsidR="0016099B" w:rsidRDefault="0016099B" w:rsidP="00B81819">
      <w:pPr>
        <w:spacing w:before="120" w:after="120"/>
        <w:ind w:left="284"/>
      </w:pPr>
    </w:p>
    <w:p w14:paraId="7E5A15FA" w14:textId="77777777" w:rsidR="00363F57" w:rsidRPr="00784DA9" w:rsidRDefault="00363F57" w:rsidP="002604B7">
      <w:pPr>
        <w:numPr>
          <w:ilvl w:val="0"/>
          <w:numId w:val="35"/>
        </w:numPr>
        <w:spacing w:before="120" w:after="120"/>
        <w:ind w:left="284" w:hanging="284"/>
        <w:rPr>
          <w:b/>
          <w:lang w:val="hr-HR"/>
        </w:rPr>
      </w:pPr>
      <w:r w:rsidRPr="00784DA9">
        <w:rPr>
          <w:b/>
          <w:lang w:val="hr-HR"/>
        </w:rPr>
        <w:t>Ocjena iz kolegija</w:t>
      </w:r>
    </w:p>
    <w:p w14:paraId="7E5A15FC" w14:textId="4E13CA13" w:rsidR="0079410D" w:rsidRPr="00784DA9" w:rsidRDefault="0079410D" w:rsidP="00CE4F98">
      <w:pPr>
        <w:spacing w:after="120"/>
        <w:ind w:left="284"/>
        <w:jc w:val="both"/>
        <w:rPr>
          <w:lang w:val="hr-HR"/>
        </w:rPr>
      </w:pPr>
      <w:r w:rsidRPr="00784DA9">
        <w:rPr>
          <w:lang w:val="hr-HR"/>
        </w:rPr>
        <w:t xml:space="preserve">Na prethodno opisani način </w:t>
      </w:r>
      <w:r w:rsidR="000336A2" w:rsidRPr="00784DA9">
        <w:rPr>
          <w:lang w:val="hr-HR"/>
        </w:rPr>
        <w:t>studenti mogu skupiti najviše 10</w:t>
      </w:r>
      <w:r w:rsidRPr="00784DA9">
        <w:rPr>
          <w:lang w:val="hr-HR"/>
        </w:rPr>
        <w:t xml:space="preserve">0 ocjenskih bodova. </w:t>
      </w:r>
      <w:r w:rsidR="000336A2" w:rsidRPr="00784DA9">
        <w:rPr>
          <w:lang w:val="hr-HR"/>
        </w:rPr>
        <w:t>Završnog, odnosno popravnog ispita nema.</w:t>
      </w:r>
    </w:p>
    <w:p w14:paraId="7E5A1603" w14:textId="77777777" w:rsidR="00D14718" w:rsidRPr="00784DA9" w:rsidRDefault="00D14718" w:rsidP="00D14718">
      <w:pPr>
        <w:spacing w:after="120"/>
        <w:rPr>
          <w:b/>
          <w:lang w:val="hr-HR"/>
        </w:rPr>
      </w:pPr>
      <w:r w:rsidRPr="00784DA9">
        <w:rPr>
          <w:b/>
          <w:lang w:val="hr-HR"/>
        </w:rPr>
        <w:t>Konačna ocjena</w:t>
      </w:r>
    </w:p>
    <w:p w14:paraId="7E5A1604" w14:textId="77777777" w:rsidR="00D14718" w:rsidRPr="00784DA9" w:rsidRDefault="00D14718" w:rsidP="00D24049">
      <w:pPr>
        <w:spacing w:after="120"/>
        <w:rPr>
          <w:lang w:val="hr-HR"/>
        </w:rPr>
      </w:pPr>
      <w:r w:rsidRPr="00784DA9">
        <w:rPr>
          <w:lang w:val="hr-HR"/>
        </w:rPr>
        <w:t>Donosi se na osnovu zbroja svih bodova prikupljenih tijekom izvođenja nastave prema sljedećoj skali:</w:t>
      </w:r>
    </w:p>
    <w:p w14:paraId="7488965A" w14:textId="77777777" w:rsidR="00824E08" w:rsidRPr="00052303" w:rsidRDefault="00824E08" w:rsidP="00824E08">
      <w:pPr>
        <w:ind w:firstLine="720"/>
        <w:rPr>
          <w:lang w:val="hr-HR"/>
        </w:rPr>
      </w:pPr>
      <w:r w:rsidRPr="00052303">
        <w:rPr>
          <w:lang w:val="hr-HR"/>
        </w:rPr>
        <w:t xml:space="preserve">A – </w:t>
      </w:r>
      <w:r>
        <w:rPr>
          <w:lang w:val="hr-HR"/>
        </w:rPr>
        <w:t>9</w:t>
      </w:r>
      <w:r w:rsidRPr="00052303">
        <w:rPr>
          <w:lang w:val="hr-HR"/>
        </w:rPr>
        <w:t>0% - 100%</w:t>
      </w:r>
      <w:r w:rsidRPr="00052303">
        <w:rPr>
          <w:lang w:val="hr-HR"/>
        </w:rPr>
        <w:tab/>
      </w:r>
      <w:r w:rsidRPr="00052303">
        <w:rPr>
          <w:lang w:val="hr-HR"/>
        </w:rPr>
        <w:tab/>
        <w:t>(ekvivalent: izvrstan 5)</w:t>
      </w:r>
    </w:p>
    <w:p w14:paraId="36FCF701" w14:textId="77777777" w:rsidR="00824E08" w:rsidRPr="00052303" w:rsidRDefault="00824E08" w:rsidP="00824E08">
      <w:pPr>
        <w:ind w:firstLine="720"/>
        <w:rPr>
          <w:lang w:val="hr-HR"/>
        </w:rPr>
      </w:pPr>
      <w:r w:rsidRPr="00052303">
        <w:rPr>
          <w:lang w:val="hr-HR"/>
        </w:rPr>
        <w:t xml:space="preserve">B – </w:t>
      </w:r>
      <w:r>
        <w:rPr>
          <w:lang w:val="hr-HR"/>
        </w:rPr>
        <w:t>8</w:t>
      </w:r>
      <w:r w:rsidRPr="00052303">
        <w:rPr>
          <w:lang w:val="hr-HR"/>
        </w:rPr>
        <w:t xml:space="preserve">0% - </w:t>
      </w:r>
      <w:r>
        <w:rPr>
          <w:lang w:val="hr-HR"/>
        </w:rPr>
        <w:t>8</w:t>
      </w:r>
      <w:r w:rsidRPr="00052303">
        <w:rPr>
          <w:lang w:val="hr-HR"/>
        </w:rPr>
        <w:t>9,9%</w:t>
      </w:r>
      <w:r w:rsidRPr="00052303">
        <w:rPr>
          <w:lang w:val="hr-HR"/>
        </w:rPr>
        <w:tab/>
      </w:r>
      <w:r w:rsidRPr="00052303">
        <w:rPr>
          <w:lang w:val="hr-HR"/>
        </w:rPr>
        <w:tab/>
        <w:t>(ekvivalent: vrlo dobar 4)</w:t>
      </w:r>
    </w:p>
    <w:p w14:paraId="219CA207" w14:textId="77777777" w:rsidR="00824E08" w:rsidRPr="00052303" w:rsidRDefault="00824E08" w:rsidP="00824E08">
      <w:pPr>
        <w:ind w:firstLine="720"/>
        <w:rPr>
          <w:lang w:val="hr-HR"/>
        </w:rPr>
      </w:pPr>
      <w:r w:rsidRPr="00052303">
        <w:rPr>
          <w:lang w:val="hr-HR"/>
        </w:rPr>
        <w:t xml:space="preserve">C – </w:t>
      </w:r>
      <w:r>
        <w:rPr>
          <w:lang w:val="hr-HR"/>
        </w:rPr>
        <w:t>7</w:t>
      </w:r>
      <w:r w:rsidRPr="00052303">
        <w:rPr>
          <w:lang w:val="hr-HR"/>
        </w:rPr>
        <w:t xml:space="preserve">0% - </w:t>
      </w:r>
      <w:r>
        <w:rPr>
          <w:lang w:val="hr-HR"/>
        </w:rPr>
        <w:t>7</w:t>
      </w:r>
      <w:r w:rsidRPr="00052303">
        <w:rPr>
          <w:lang w:val="hr-HR"/>
        </w:rPr>
        <w:t>9,9%</w:t>
      </w:r>
      <w:r w:rsidRPr="00052303">
        <w:rPr>
          <w:lang w:val="hr-HR"/>
        </w:rPr>
        <w:tab/>
      </w:r>
      <w:r w:rsidRPr="00052303">
        <w:rPr>
          <w:lang w:val="hr-HR"/>
        </w:rPr>
        <w:tab/>
        <w:t>(ekvivalent: dobar 3)</w:t>
      </w:r>
    </w:p>
    <w:p w14:paraId="1100B705" w14:textId="77777777" w:rsidR="00824E08" w:rsidRPr="00052303" w:rsidRDefault="00824E08" w:rsidP="00824E08">
      <w:pPr>
        <w:ind w:firstLine="720"/>
        <w:rPr>
          <w:lang w:val="hr-HR"/>
        </w:rPr>
      </w:pPr>
      <w:r w:rsidRPr="00052303">
        <w:rPr>
          <w:lang w:val="hr-HR"/>
        </w:rPr>
        <w:t xml:space="preserve">D – </w:t>
      </w:r>
      <w:r>
        <w:rPr>
          <w:lang w:val="hr-HR"/>
        </w:rPr>
        <w:t>6</w:t>
      </w:r>
      <w:r w:rsidRPr="00052303">
        <w:rPr>
          <w:lang w:val="hr-HR"/>
        </w:rPr>
        <w:t xml:space="preserve">0% - </w:t>
      </w:r>
      <w:r>
        <w:rPr>
          <w:lang w:val="hr-HR"/>
        </w:rPr>
        <w:t>6</w:t>
      </w:r>
      <w:r w:rsidRPr="00052303">
        <w:rPr>
          <w:lang w:val="hr-HR"/>
        </w:rPr>
        <w:t>9,9%</w:t>
      </w:r>
      <w:r w:rsidRPr="00052303">
        <w:rPr>
          <w:lang w:val="hr-HR"/>
        </w:rPr>
        <w:tab/>
      </w:r>
      <w:r w:rsidRPr="00052303">
        <w:rPr>
          <w:lang w:val="hr-HR"/>
        </w:rPr>
        <w:tab/>
        <w:t>(ekvivalent: dovoljan 2)</w:t>
      </w:r>
    </w:p>
    <w:p w14:paraId="29E66026" w14:textId="26E538EC" w:rsidR="000336A2" w:rsidRPr="00784DA9" w:rsidRDefault="00824E08" w:rsidP="00824E08">
      <w:pPr>
        <w:ind w:firstLine="720"/>
        <w:rPr>
          <w:lang w:val="hr-HR"/>
        </w:rPr>
      </w:pPr>
      <w:r w:rsidRPr="00052303">
        <w:rPr>
          <w:lang w:val="hr-HR"/>
        </w:rPr>
        <w:t xml:space="preserve">E – </w:t>
      </w:r>
      <w:r>
        <w:rPr>
          <w:lang w:val="hr-HR"/>
        </w:rPr>
        <w:t>5</w:t>
      </w:r>
      <w:r w:rsidRPr="00052303">
        <w:rPr>
          <w:lang w:val="hr-HR"/>
        </w:rPr>
        <w:t xml:space="preserve">0% - </w:t>
      </w:r>
      <w:r>
        <w:rPr>
          <w:lang w:val="hr-HR"/>
        </w:rPr>
        <w:t>5</w:t>
      </w:r>
      <w:r w:rsidRPr="00052303">
        <w:rPr>
          <w:lang w:val="hr-HR"/>
        </w:rPr>
        <w:t>9,9%</w:t>
      </w:r>
      <w:r w:rsidRPr="00052303">
        <w:rPr>
          <w:lang w:val="hr-HR"/>
        </w:rPr>
        <w:tab/>
      </w:r>
      <w:r w:rsidRPr="00052303">
        <w:rPr>
          <w:lang w:val="hr-HR"/>
        </w:rPr>
        <w:tab/>
        <w:t>(ekvivalent: dovoljan 2)</w:t>
      </w:r>
    </w:p>
    <w:p w14:paraId="6DDC06F3" w14:textId="77777777" w:rsidR="000336A2" w:rsidRPr="00784DA9" w:rsidRDefault="000336A2" w:rsidP="000336A2">
      <w:pPr>
        <w:spacing w:after="120"/>
        <w:jc w:val="both"/>
        <w:rPr>
          <w:lang w:val="hr-HR"/>
        </w:rPr>
      </w:pPr>
    </w:p>
    <w:p w14:paraId="4E690A88" w14:textId="39D776FE" w:rsidR="000336A2" w:rsidRPr="00784DA9" w:rsidRDefault="000336A2" w:rsidP="000336A2">
      <w:pPr>
        <w:spacing w:after="120"/>
        <w:jc w:val="both"/>
        <w:rPr>
          <w:lang w:val="hr-HR"/>
        </w:rPr>
      </w:pPr>
      <w:r w:rsidRPr="00784DA9">
        <w:rPr>
          <w:lang w:val="hr-HR"/>
        </w:rPr>
        <w:t>Student koji je zadovoljio uvjet</w:t>
      </w:r>
      <w:r w:rsidR="00CA288B">
        <w:rPr>
          <w:lang w:val="hr-HR"/>
        </w:rPr>
        <w:t>e</w:t>
      </w:r>
      <w:r w:rsidRPr="00784DA9">
        <w:rPr>
          <w:lang w:val="hr-HR"/>
        </w:rPr>
        <w:t xml:space="preserve"> za dobivanje konačne ocjene ispit prijavljuje za ispitni rok. </w:t>
      </w:r>
    </w:p>
    <w:p w14:paraId="2EC5DD8C" w14:textId="77777777" w:rsidR="000336A2" w:rsidRPr="00784DA9" w:rsidRDefault="000336A2" w:rsidP="000336A2">
      <w:pPr>
        <w:spacing w:after="120"/>
        <w:jc w:val="both"/>
        <w:rPr>
          <w:lang w:val="hr-HR"/>
        </w:rPr>
      </w:pPr>
      <w:r w:rsidRPr="00784DA9">
        <w:rPr>
          <w:lang w:val="hr-HR"/>
        </w:rPr>
        <w:t>Na ispitnom roku se samo vrši upis dobivene ocjene.</w:t>
      </w:r>
    </w:p>
    <w:p w14:paraId="7E5A160A" w14:textId="77777777" w:rsidR="00363F57" w:rsidRPr="00784DA9" w:rsidRDefault="00363F57" w:rsidP="00363F57">
      <w:pPr>
        <w:spacing w:after="120"/>
        <w:rPr>
          <w:lang w:val="hr-HR"/>
        </w:rPr>
      </w:pPr>
    </w:p>
    <w:p w14:paraId="7E5A160B" w14:textId="77777777" w:rsidR="00F67E93" w:rsidRPr="00784DA9" w:rsidRDefault="00B347AA" w:rsidP="002F0225">
      <w:pPr>
        <w:numPr>
          <w:ilvl w:val="0"/>
          <w:numId w:val="35"/>
        </w:numPr>
        <w:ind w:left="284" w:hanging="284"/>
        <w:rPr>
          <w:b/>
          <w:lang w:val="hr-HR"/>
        </w:rPr>
      </w:pPr>
      <w:r w:rsidRPr="00784DA9">
        <w:rPr>
          <w:b/>
          <w:lang w:val="hr-HR"/>
        </w:rPr>
        <w:t>Ispitni rokovi</w:t>
      </w:r>
      <w:r w:rsidR="00D92E3B" w:rsidRPr="00784DA9">
        <w:rPr>
          <w:b/>
          <w:lang w:val="hr-HR"/>
        </w:rPr>
        <w:t xml:space="preserve"> </w:t>
      </w:r>
    </w:p>
    <w:p w14:paraId="7E5A160C" w14:textId="77777777" w:rsidR="00F67E93" w:rsidRPr="00784DA9" w:rsidRDefault="00F67E93" w:rsidP="00AD43EE">
      <w:pPr>
        <w:rPr>
          <w:b/>
          <w:lang w:val="hr-HR"/>
        </w:rPr>
      </w:pPr>
    </w:p>
    <w:p w14:paraId="7E5A160D" w14:textId="64627EBF" w:rsidR="00F67E93" w:rsidRPr="00784DA9" w:rsidRDefault="00F67E93" w:rsidP="00F67E93">
      <w:pPr>
        <w:rPr>
          <w:lang w:val="hr-HR"/>
        </w:rPr>
      </w:pPr>
      <w:r w:rsidRPr="00784DA9">
        <w:rPr>
          <w:lang w:val="hr-HR"/>
        </w:rPr>
        <w:t>Redoviti:</w:t>
      </w:r>
    </w:p>
    <w:p w14:paraId="31A55A33" w14:textId="77777777" w:rsidR="000336A2" w:rsidRPr="00784DA9" w:rsidRDefault="000336A2" w:rsidP="00F67E93">
      <w:pPr>
        <w:rPr>
          <w:lang w:val="hr-HR"/>
        </w:rPr>
      </w:pPr>
    </w:p>
    <w:p w14:paraId="50454850" w14:textId="3577DA24" w:rsidR="000336A2" w:rsidRPr="00784DA9" w:rsidRDefault="000336A2" w:rsidP="000336A2">
      <w:pPr>
        <w:rPr>
          <w:lang w:val="hr-HR"/>
        </w:rPr>
      </w:pPr>
      <w:r w:rsidRPr="00784DA9">
        <w:rPr>
          <w:lang w:val="hr-HR"/>
        </w:rPr>
        <w:t>•</w:t>
      </w:r>
      <w:r w:rsidR="009F4CD1" w:rsidRPr="00784DA9">
        <w:rPr>
          <w:lang w:val="hr-HR"/>
        </w:rPr>
        <w:t xml:space="preserve"> 2</w:t>
      </w:r>
      <w:r w:rsidR="0016099B">
        <w:rPr>
          <w:lang w:val="hr-HR"/>
        </w:rPr>
        <w:t>6</w:t>
      </w:r>
      <w:r w:rsidRPr="00784DA9">
        <w:rPr>
          <w:lang w:val="hr-HR"/>
        </w:rPr>
        <w:t xml:space="preserve">. lipnja </w:t>
      </w:r>
      <w:r w:rsidR="00E27219">
        <w:rPr>
          <w:lang w:val="hr-HR"/>
        </w:rPr>
        <w:t>2018</w:t>
      </w:r>
      <w:r w:rsidRPr="00784DA9">
        <w:rPr>
          <w:lang w:val="hr-HR"/>
        </w:rPr>
        <w:t xml:space="preserve"> </w:t>
      </w:r>
    </w:p>
    <w:p w14:paraId="7E5A160E" w14:textId="1ECC51ED" w:rsidR="00031192" w:rsidRPr="00784DA9" w:rsidRDefault="000336A2" w:rsidP="000336A2">
      <w:pPr>
        <w:rPr>
          <w:lang w:val="hr-HR"/>
        </w:rPr>
      </w:pPr>
      <w:r w:rsidRPr="00784DA9">
        <w:rPr>
          <w:lang w:val="hr-HR"/>
        </w:rPr>
        <w:t xml:space="preserve">• </w:t>
      </w:r>
      <w:r w:rsidR="0016099B">
        <w:rPr>
          <w:lang w:val="hr-HR"/>
        </w:rPr>
        <w:t>10</w:t>
      </w:r>
      <w:r w:rsidRPr="00784DA9">
        <w:rPr>
          <w:lang w:val="hr-HR"/>
        </w:rPr>
        <w:t xml:space="preserve">. srpnja </w:t>
      </w:r>
      <w:r w:rsidR="00E27219">
        <w:rPr>
          <w:lang w:val="hr-HR"/>
        </w:rPr>
        <w:t>2018</w:t>
      </w:r>
    </w:p>
    <w:p w14:paraId="7E5A160F" w14:textId="77777777" w:rsidR="00F67E93" w:rsidRPr="00784DA9" w:rsidRDefault="006C4D47" w:rsidP="00F67E93">
      <w:pPr>
        <w:rPr>
          <w:lang w:val="hr-HR"/>
        </w:rPr>
      </w:pPr>
      <w:r w:rsidRPr="00784DA9">
        <w:rPr>
          <w:lang w:val="hr-HR"/>
        </w:rPr>
        <w:tab/>
      </w:r>
      <w:r w:rsidRPr="00784DA9">
        <w:rPr>
          <w:lang w:val="hr-HR"/>
        </w:rPr>
        <w:tab/>
      </w:r>
    </w:p>
    <w:p w14:paraId="7E5A1610" w14:textId="5945D708" w:rsidR="00F67E93" w:rsidRPr="00784DA9" w:rsidRDefault="00F67E93" w:rsidP="00F67E93">
      <w:pPr>
        <w:rPr>
          <w:lang w:val="hr-HR"/>
        </w:rPr>
      </w:pPr>
      <w:r w:rsidRPr="00784DA9">
        <w:rPr>
          <w:lang w:val="hr-HR"/>
        </w:rPr>
        <w:t>Izvanredni:</w:t>
      </w:r>
    </w:p>
    <w:p w14:paraId="67572BDD" w14:textId="77777777" w:rsidR="000336A2" w:rsidRPr="00784DA9" w:rsidRDefault="000336A2" w:rsidP="00F67E93">
      <w:pPr>
        <w:rPr>
          <w:lang w:val="hr-HR"/>
        </w:rPr>
      </w:pPr>
    </w:p>
    <w:p w14:paraId="5310314C" w14:textId="0FB6B465" w:rsidR="000336A2" w:rsidRPr="00784DA9" w:rsidRDefault="0016099B" w:rsidP="000336A2">
      <w:pPr>
        <w:rPr>
          <w:lang w:val="hr-HR"/>
        </w:rPr>
      </w:pPr>
      <w:r>
        <w:rPr>
          <w:lang w:val="hr-HR"/>
        </w:rPr>
        <w:t>• 28</w:t>
      </w:r>
      <w:r w:rsidR="000336A2" w:rsidRPr="00784DA9">
        <w:rPr>
          <w:lang w:val="hr-HR"/>
        </w:rPr>
        <w:t xml:space="preserve">. </w:t>
      </w:r>
      <w:r>
        <w:rPr>
          <w:lang w:val="hr-HR"/>
        </w:rPr>
        <w:t>kolovoza</w:t>
      </w:r>
      <w:r w:rsidR="000336A2" w:rsidRPr="00784DA9">
        <w:rPr>
          <w:lang w:val="hr-HR"/>
        </w:rPr>
        <w:t xml:space="preserve"> </w:t>
      </w:r>
      <w:r w:rsidR="00E27219">
        <w:rPr>
          <w:lang w:val="hr-HR"/>
        </w:rPr>
        <w:t>2018</w:t>
      </w:r>
      <w:r w:rsidR="000336A2" w:rsidRPr="00784DA9">
        <w:rPr>
          <w:lang w:val="hr-HR"/>
        </w:rPr>
        <w:t xml:space="preserve"> </w:t>
      </w:r>
    </w:p>
    <w:p w14:paraId="7E5A1611" w14:textId="14DD7041" w:rsidR="00D740EA" w:rsidRPr="00784DA9" w:rsidRDefault="0016099B" w:rsidP="000336A2">
      <w:pPr>
        <w:rPr>
          <w:lang w:val="hr-HR"/>
        </w:rPr>
      </w:pPr>
      <w:r>
        <w:rPr>
          <w:lang w:val="hr-HR"/>
        </w:rPr>
        <w:t>• 11</w:t>
      </w:r>
      <w:r w:rsidR="000336A2" w:rsidRPr="00784DA9">
        <w:rPr>
          <w:lang w:val="hr-HR"/>
        </w:rPr>
        <w:t xml:space="preserve">. rujna </w:t>
      </w:r>
      <w:r w:rsidR="00E27219">
        <w:rPr>
          <w:lang w:val="hr-HR"/>
        </w:rPr>
        <w:t>2018</w:t>
      </w:r>
      <w:r w:rsidR="00F67E93" w:rsidRPr="00784DA9">
        <w:rPr>
          <w:lang w:val="hr-HR"/>
        </w:rPr>
        <w:t xml:space="preserve"> </w:t>
      </w:r>
      <w:r w:rsidR="006C4D47" w:rsidRPr="00784DA9">
        <w:rPr>
          <w:lang w:val="hr-HR"/>
        </w:rPr>
        <w:tab/>
      </w:r>
    </w:p>
    <w:p w14:paraId="7E5A1612" w14:textId="6F613997" w:rsidR="00930275" w:rsidRPr="00784DA9" w:rsidRDefault="00112EF9" w:rsidP="005F5E37">
      <w:pPr>
        <w:ind w:left="567"/>
        <w:rPr>
          <w:lang w:val="hr-HR"/>
        </w:rPr>
      </w:pPr>
      <w:r w:rsidRPr="00784DA9">
        <w:rPr>
          <w:b/>
          <w:lang w:val="hr-HR"/>
        </w:rPr>
        <w:br w:type="page"/>
      </w:r>
      <w:r w:rsidR="00930275" w:rsidRPr="00784DA9">
        <w:rPr>
          <w:b/>
          <w:lang w:val="hr-HR"/>
        </w:rPr>
        <w:t xml:space="preserve">RASPORED NASTAVE U AKADEMSKOJ GODINI </w:t>
      </w:r>
      <w:r w:rsidR="00E27219">
        <w:rPr>
          <w:b/>
          <w:lang w:val="hr-HR"/>
        </w:rPr>
        <w:t>2017</w:t>
      </w:r>
      <w:r w:rsidR="00432611" w:rsidRPr="00784DA9">
        <w:rPr>
          <w:b/>
          <w:lang w:val="hr-HR"/>
        </w:rPr>
        <w:t>.</w:t>
      </w:r>
      <w:r w:rsidR="00930275" w:rsidRPr="00784DA9">
        <w:rPr>
          <w:b/>
          <w:lang w:val="hr-HR"/>
        </w:rPr>
        <w:t>/</w:t>
      </w:r>
      <w:r w:rsidR="00E27219">
        <w:rPr>
          <w:b/>
          <w:lang w:val="hr-HR"/>
        </w:rPr>
        <w:t>2018</w:t>
      </w:r>
      <w:r w:rsidR="00930275" w:rsidRPr="00784DA9">
        <w:rPr>
          <w:b/>
          <w:lang w:val="hr-HR"/>
        </w:rPr>
        <w:t>.</w:t>
      </w:r>
      <w:r w:rsidR="00D92E3B" w:rsidRPr="00784DA9">
        <w:rPr>
          <w:lang w:val="hr-HR"/>
        </w:rPr>
        <w:t xml:space="preserve"> – </w:t>
      </w:r>
      <w:r w:rsidR="000336A2" w:rsidRPr="00784DA9">
        <w:rPr>
          <w:lang w:val="hr-HR"/>
        </w:rPr>
        <w:t>ljetni</w:t>
      </w:r>
      <w:r w:rsidR="00D92E3B" w:rsidRPr="00784DA9">
        <w:rPr>
          <w:lang w:val="hr-HR"/>
        </w:rPr>
        <w:t xml:space="preserve"> (I</w:t>
      </w:r>
      <w:r w:rsidR="000336A2" w:rsidRPr="00784DA9">
        <w:rPr>
          <w:lang w:val="hr-HR"/>
        </w:rPr>
        <w:t>V.</w:t>
      </w:r>
      <w:r w:rsidR="00D92E3B" w:rsidRPr="00784DA9">
        <w:rPr>
          <w:lang w:val="hr-HR"/>
        </w:rPr>
        <w:t>) semestar</w:t>
      </w:r>
    </w:p>
    <w:p w14:paraId="7E5A1615" w14:textId="5DB611BF" w:rsidR="00930275" w:rsidRPr="00784DA9" w:rsidRDefault="00930275" w:rsidP="00930275">
      <w:pPr>
        <w:widowControl w:val="0"/>
        <w:spacing w:after="120"/>
        <w:jc w:val="both"/>
        <w:rPr>
          <w:lang w:val="hr-HR"/>
        </w:rPr>
      </w:pPr>
    </w:p>
    <w:tbl>
      <w:tblPr>
        <w:tblW w:w="5000" w:type="pct"/>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393"/>
        <w:gridCol w:w="1209"/>
        <w:gridCol w:w="1204"/>
        <w:gridCol w:w="824"/>
        <w:gridCol w:w="3617"/>
        <w:gridCol w:w="880"/>
        <w:gridCol w:w="1502"/>
      </w:tblGrid>
      <w:tr w:rsidR="00D40A37" w:rsidRPr="00784DA9" w14:paraId="37A836EE" w14:textId="77777777" w:rsidTr="00201C10">
        <w:trPr>
          <w:cantSplit/>
          <w:trHeight w:val="290"/>
        </w:trPr>
        <w:tc>
          <w:tcPr>
            <w:tcW w:w="204" w:type="pct"/>
            <w:tcBorders>
              <w:top w:val="single" w:sz="4" w:space="0" w:color="auto"/>
              <w:left w:val="single" w:sz="4" w:space="0" w:color="auto"/>
              <w:bottom w:val="single" w:sz="4" w:space="0" w:color="auto"/>
              <w:right w:val="single" w:sz="4" w:space="0" w:color="auto"/>
            </w:tcBorders>
            <w:shd w:val="clear" w:color="auto" w:fill="92CDDC"/>
            <w:vAlign w:val="center"/>
          </w:tcPr>
          <w:p w14:paraId="76E9D8A0" w14:textId="77777777" w:rsidR="00D40A37" w:rsidRPr="00784DA9" w:rsidRDefault="00D40A37" w:rsidP="00201C10">
            <w:pPr>
              <w:widowControl w:val="0"/>
              <w:jc w:val="center"/>
              <w:rPr>
                <w:rFonts w:cs="Arial"/>
                <w:b/>
                <w:szCs w:val="20"/>
                <w:lang w:val="hr-HR"/>
              </w:rPr>
            </w:pPr>
            <w:r w:rsidRPr="00784DA9">
              <w:rPr>
                <w:rFonts w:cs="Arial"/>
                <w:b/>
                <w:szCs w:val="20"/>
                <w:lang w:val="hr-HR"/>
              </w:rPr>
              <w:t>Tj.</w:t>
            </w:r>
          </w:p>
        </w:tc>
        <w:tc>
          <w:tcPr>
            <w:tcW w:w="628" w:type="pct"/>
            <w:tcBorders>
              <w:top w:val="single" w:sz="4" w:space="0" w:color="auto"/>
              <w:left w:val="single" w:sz="4" w:space="0" w:color="auto"/>
              <w:bottom w:val="single" w:sz="4" w:space="0" w:color="auto"/>
              <w:right w:val="single" w:sz="4" w:space="0" w:color="auto"/>
            </w:tcBorders>
            <w:shd w:val="clear" w:color="auto" w:fill="92CDDC"/>
            <w:vAlign w:val="center"/>
          </w:tcPr>
          <w:p w14:paraId="04287481" w14:textId="77777777" w:rsidR="00D40A37" w:rsidRPr="00784DA9" w:rsidRDefault="00D40A37" w:rsidP="00201C10">
            <w:pPr>
              <w:widowControl w:val="0"/>
              <w:jc w:val="center"/>
              <w:rPr>
                <w:rFonts w:cs="Arial"/>
                <w:b/>
                <w:szCs w:val="20"/>
                <w:lang w:val="hr-HR"/>
              </w:rPr>
            </w:pPr>
            <w:r w:rsidRPr="00784DA9">
              <w:rPr>
                <w:rFonts w:cs="Arial"/>
                <w:b/>
                <w:szCs w:val="20"/>
                <w:lang w:val="hr-HR"/>
              </w:rPr>
              <w:t>Datum</w:t>
            </w:r>
          </w:p>
        </w:tc>
        <w:tc>
          <w:tcPr>
            <w:tcW w:w="625" w:type="pct"/>
            <w:tcBorders>
              <w:top w:val="single" w:sz="4" w:space="0" w:color="auto"/>
              <w:left w:val="single" w:sz="4" w:space="0" w:color="auto"/>
              <w:bottom w:val="single" w:sz="4" w:space="0" w:color="auto"/>
              <w:right w:val="single" w:sz="4" w:space="0" w:color="auto"/>
            </w:tcBorders>
            <w:shd w:val="clear" w:color="auto" w:fill="92CDDC"/>
            <w:vAlign w:val="center"/>
          </w:tcPr>
          <w:p w14:paraId="1F0A2E70" w14:textId="77777777" w:rsidR="00D40A37" w:rsidRPr="00784DA9" w:rsidRDefault="00D40A37" w:rsidP="00201C10">
            <w:pPr>
              <w:widowControl w:val="0"/>
              <w:jc w:val="center"/>
              <w:rPr>
                <w:rFonts w:cs="Arial"/>
                <w:b/>
                <w:szCs w:val="20"/>
                <w:lang w:val="hr-HR"/>
              </w:rPr>
            </w:pPr>
            <w:r w:rsidRPr="00784DA9">
              <w:rPr>
                <w:rFonts w:cs="Arial"/>
                <w:b/>
                <w:szCs w:val="20"/>
                <w:lang w:val="hr-HR"/>
              </w:rPr>
              <w:t>Vrijeme</w:t>
            </w:r>
          </w:p>
        </w:tc>
        <w:tc>
          <w:tcPr>
            <w:tcW w:w="428" w:type="pct"/>
            <w:tcBorders>
              <w:top w:val="single" w:sz="4" w:space="0" w:color="auto"/>
              <w:left w:val="single" w:sz="4" w:space="0" w:color="auto"/>
              <w:bottom w:val="single" w:sz="4" w:space="0" w:color="auto"/>
              <w:right w:val="single" w:sz="4" w:space="0" w:color="auto"/>
            </w:tcBorders>
            <w:shd w:val="clear" w:color="auto" w:fill="92CDDC"/>
            <w:vAlign w:val="center"/>
          </w:tcPr>
          <w:p w14:paraId="64A453A7" w14:textId="77777777" w:rsidR="00D40A37" w:rsidRPr="00784DA9" w:rsidRDefault="00D40A37" w:rsidP="00201C10">
            <w:pPr>
              <w:widowControl w:val="0"/>
              <w:jc w:val="center"/>
              <w:rPr>
                <w:rFonts w:cs="Arial"/>
                <w:b/>
                <w:szCs w:val="20"/>
                <w:lang w:val="hr-HR"/>
              </w:rPr>
            </w:pPr>
            <w:r w:rsidRPr="00784DA9">
              <w:rPr>
                <w:rFonts w:cs="Arial"/>
                <w:b/>
                <w:szCs w:val="20"/>
                <w:lang w:val="hr-HR"/>
              </w:rPr>
              <w:t>Prostor</w:t>
            </w:r>
          </w:p>
        </w:tc>
        <w:tc>
          <w:tcPr>
            <w:tcW w:w="1878" w:type="pct"/>
            <w:tcBorders>
              <w:top w:val="single" w:sz="4" w:space="0" w:color="auto"/>
              <w:left w:val="single" w:sz="4" w:space="0" w:color="auto"/>
              <w:bottom w:val="single" w:sz="4" w:space="0" w:color="auto"/>
              <w:right w:val="single" w:sz="4" w:space="0" w:color="auto"/>
            </w:tcBorders>
            <w:shd w:val="clear" w:color="auto" w:fill="92CDDC"/>
            <w:vAlign w:val="center"/>
          </w:tcPr>
          <w:p w14:paraId="0F2A2D20" w14:textId="77777777" w:rsidR="00D40A37" w:rsidRPr="00784DA9" w:rsidRDefault="00D40A37" w:rsidP="00201C10">
            <w:pPr>
              <w:widowControl w:val="0"/>
              <w:jc w:val="center"/>
              <w:rPr>
                <w:rFonts w:cs="Arial"/>
                <w:b/>
                <w:szCs w:val="20"/>
                <w:lang w:val="hr-HR"/>
              </w:rPr>
            </w:pPr>
            <w:r w:rsidRPr="00784DA9">
              <w:rPr>
                <w:rFonts w:cs="Arial"/>
                <w:b/>
                <w:szCs w:val="20"/>
                <w:lang w:val="hr-HR"/>
              </w:rPr>
              <w:t>Tema</w:t>
            </w:r>
          </w:p>
        </w:tc>
        <w:tc>
          <w:tcPr>
            <w:tcW w:w="457" w:type="pct"/>
            <w:tcBorders>
              <w:top w:val="single" w:sz="4" w:space="0" w:color="auto"/>
              <w:left w:val="single" w:sz="4" w:space="0" w:color="auto"/>
              <w:bottom w:val="single" w:sz="4" w:space="0" w:color="auto"/>
              <w:right w:val="single" w:sz="4" w:space="0" w:color="auto"/>
            </w:tcBorders>
            <w:shd w:val="clear" w:color="auto" w:fill="92CDDC"/>
            <w:vAlign w:val="center"/>
          </w:tcPr>
          <w:p w14:paraId="6011D6FA" w14:textId="77777777" w:rsidR="00D40A37" w:rsidRPr="00784DA9" w:rsidRDefault="00D40A37" w:rsidP="00201C10">
            <w:pPr>
              <w:widowControl w:val="0"/>
              <w:jc w:val="center"/>
              <w:rPr>
                <w:rFonts w:cs="Arial"/>
                <w:b/>
                <w:szCs w:val="20"/>
                <w:lang w:val="hr-HR"/>
              </w:rPr>
            </w:pPr>
            <w:r w:rsidRPr="00784DA9">
              <w:rPr>
                <w:rFonts w:cs="Arial"/>
                <w:b/>
                <w:szCs w:val="20"/>
                <w:lang w:val="hr-HR"/>
              </w:rPr>
              <w:t>Nastava</w:t>
            </w:r>
          </w:p>
        </w:tc>
        <w:tc>
          <w:tcPr>
            <w:tcW w:w="780" w:type="pct"/>
            <w:tcBorders>
              <w:top w:val="single" w:sz="4" w:space="0" w:color="auto"/>
              <w:left w:val="single" w:sz="4" w:space="0" w:color="auto"/>
              <w:bottom w:val="single" w:sz="4" w:space="0" w:color="auto"/>
              <w:right w:val="single" w:sz="4" w:space="0" w:color="auto"/>
            </w:tcBorders>
            <w:shd w:val="clear" w:color="auto" w:fill="92CDDC"/>
            <w:vAlign w:val="center"/>
          </w:tcPr>
          <w:p w14:paraId="2771110F" w14:textId="77777777" w:rsidR="00D40A37" w:rsidRPr="00784DA9" w:rsidRDefault="00D40A37" w:rsidP="00201C10">
            <w:pPr>
              <w:widowControl w:val="0"/>
              <w:jc w:val="center"/>
              <w:rPr>
                <w:rFonts w:cs="Arial"/>
                <w:b/>
                <w:szCs w:val="20"/>
                <w:lang w:val="hr-HR"/>
              </w:rPr>
            </w:pPr>
            <w:r w:rsidRPr="00784DA9">
              <w:rPr>
                <w:rFonts w:cs="Arial"/>
                <w:b/>
                <w:szCs w:val="20"/>
                <w:lang w:val="hr-HR"/>
              </w:rPr>
              <w:t>Izvođač</w:t>
            </w:r>
          </w:p>
        </w:tc>
      </w:tr>
      <w:tr w:rsidR="00D40A37" w:rsidRPr="00784DA9" w14:paraId="44AFD959" w14:textId="77777777" w:rsidTr="00201C10">
        <w:trPr>
          <w:cantSplit/>
          <w:trHeight w:val="209"/>
        </w:trPr>
        <w:tc>
          <w:tcPr>
            <w:tcW w:w="204" w:type="pct"/>
            <w:tcBorders>
              <w:top w:val="single" w:sz="4" w:space="0" w:color="auto"/>
              <w:left w:val="single" w:sz="4" w:space="0" w:color="auto"/>
              <w:right w:val="single" w:sz="4" w:space="0" w:color="auto"/>
            </w:tcBorders>
            <w:shd w:val="clear" w:color="auto" w:fill="FFFFFF"/>
            <w:vAlign w:val="center"/>
          </w:tcPr>
          <w:p w14:paraId="4B501111" w14:textId="77777777" w:rsidR="00D40A37" w:rsidRPr="00784DA9" w:rsidRDefault="00D40A37" w:rsidP="00201C10">
            <w:pPr>
              <w:jc w:val="center"/>
              <w:rPr>
                <w:rFonts w:cs="Arial"/>
                <w:szCs w:val="20"/>
                <w:lang w:val="hr-HR"/>
              </w:rPr>
            </w:pPr>
            <w:r w:rsidRPr="00784DA9">
              <w:rPr>
                <w:rFonts w:cs="Arial"/>
                <w:szCs w:val="20"/>
                <w:lang w:val="hr-HR"/>
              </w:rPr>
              <w:t>1</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59AB9363" w14:textId="77777777" w:rsidR="00D40A37" w:rsidRPr="00784DA9" w:rsidRDefault="00D40A37" w:rsidP="00201C10">
            <w:pPr>
              <w:widowControl w:val="0"/>
              <w:jc w:val="center"/>
              <w:rPr>
                <w:rFonts w:cs="Arial"/>
                <w:szCs w:val="20"/>
                <w:lang w:val="hr-HR"/>
              </w:rPr>
            </w:pPr>
            <w:r>
              <w:rPr>
                <w:rFonts w:cs="Arial"/>
                <w:szCs w:val="20"/>
                <w:lang w:val="hr-HR"/>
              </w:rPr>
              <w:t>2</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14:paraId="2642317B" w14:textId="77777777" w:rsidR="00D40A37" w:rsidRPr="00784DA9" w:rsidRDefault="00D40A37" w:rsidP="00201C10">
            <w:pPr>
              <w:rPr>
                <w:rFonts w:cs="Arial"/>
                <w:szCs w:val="20"/>
                <w:lang w:val="hr-HR"/>
              </w:rPr>
            </w:pPr>
            <w:r w:rsidRPr="00784DA9">
              <w:rPr>
                <w:rFonts w:cs="Arial"/>
                <w:szCs w:val="20"/>
                <w:lang w:val="hr-HR"/>
              </w:rPr>
              <w:t>14:15-15:45</w:t>
            </w:r>
          </w:p>
          <w:p w14:paraId="54710078"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0E2BCBB2"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14:paraId="413225CF" w14:textId="77777777" w:rsidR="00D40A37" w:rsidRPr="00784DA9" w:rsidRDefault="00D40A37" w:rsidP="00201C10">
            <w:pPr>
              <w:widowControl w:val="0"/>
              <w:rPr>
                <w:rFonts w:cs="Arial"/>
                <w:szCs w:val="20"/>
                <w:lang w:val="hr-HR"/>
              </w:rPr>
            </w:pPr>
            <w:r w:rsidRPr="00784DA9">
              <w:rPr>
                <w:rFonts w:cs="Arial"/>
                <w:szCs w:val="20"/>
                <w:lang w:val="hr-HR"/>
              </w:rPr>
              <w:t>Prijenosni sloj mreže i protokoli s-kraja-na-kraj. Protokol UDP.</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14:paraId="3BE14E3E"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14:paraId="4D836468" w14:textId="77777777" w:rsidR="00D40A37" w:rsidRPr="00784DA9" w:rsidRDefault="00D40A37" w:rsidP="00201C10">
            <w:pPr>
              <w:widowControl w:val="0"/>
              <w:rPr>
                <w:rFonts w:cs="Arial"/>
                <w:szCs w:val="20"/>
                <w:lang w:val="hr-HR"/>
              </w:rPr>
            </w:pPr>
            <w:r w:rsidRPr="00784DA9">
              <w:rPr>
                <w:rFonts w:cs="Arial"/>
                <w:szCs w:val="20"/>
                <w:lang w:val="hr-HR"/>
              </w:rPr>
              <w:t>Marina Bajčić</w:t>
            </w:r>
          </w:p>
        </w:tc>
      </w:tr>
      <w:tr w:rsidR="00D40A37" w:rsidRPr="00784DA9" w14:paraId="495AD44B"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293216EE" w14:textId="77777777" w:rsidR="00D40A37" w:rsidRPr="00784DA9" w:rsidRDefault="00D40A37" w:rsidP="00201C10">
            <w:pPr>
              <w:jc w:val="center"/>
              <w:rPr>
                <w:rFonts w:cs="Arial"/>
                <w:szCs w:val="20"/>
                <w:lang w:val="hr-HR"/>
              </w:rPr>
            </w:pPr>
            <w:r w:rsidRPr="00784DA9">
              <w:rPr>
                <w:rFonts w:cs="Arial"/>
                <w:szCs w:val="20"/>
                <w:lang w:val="hr-HR"/>
              </w:rPr>
              <w:t>2</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67C03" w14:textId="77777777" w:rsidR="00D40A37" w:rsidRPr="00784DA9" w:rsidRDefault="00D40A37" w:rsidP="00201C10">
            <w:pPr>
              <w:widowControl w:val="0"/>
              <w:jc w:val="center"/>
              <w:rPr>
                <w:rFonts w:cs="Arial"/>
                <w:szCs w:val="20"/>
                <w:lang w:val="hr-HR"/>
              </w:rPr>
            </w:pPr>
            <w:r>
              <w:rPr>
                <w:rFonts w:cs="Arial"/>
                <w:szCs w:val="20"/>
                <w:lang w:val="hr-HR"/>
              </w:rPr>
              <w:t>6</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02081"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BF585"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6A9AF" w14:textId="77777777" w:rsidR="00D40A37" w:rsidRPr="00784DA9" w:rsidRDefault="00D40A37" w:rsidP="00201C10">
            <w:pPr>
              <w:widowControl w:val="0"/>
              <w:rPr>
                <w:rFonts w:cs="Arial"/>
                <w:szCs w:val="20"/>
                <w:lang w:val="hr-HR"/>
              </w:rPr>
            </w:pPr>
            <w:r w:rsidRPr="00784DA9">
              <w:rPr>
                <w:rFonts w:cs="Arial"/>
                <w:szCs w:val="20"/>
                <w:lang w:val="hr-HR"/>
              </w:rPr>
              <w:t>Modeli, slojevi, protokoli; davatelji usluga (ISP) i korisnici</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88B84"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D4B33"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5426C4CA"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FFFFFF"/>
            <w:vAlign w:val="center"/>
          </w:tcPr>
          <w:p w14:paraId="3C8F293F"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E3438" w14:textId="77777777" w:rsidR="00D40A37" w:rsidRPr="00784DA9" w:rsidRDefault="00D40A37" w:rsidP="00201C10">
            <w:pPr>
              <w:widowControl w:val="0"/>
              <w:jc w:val="center"/>
              <w:rPr>
                <w:rFonts w:cs="Arial"/>
                <w:szCs w:val="20"/>
                <w:lang w:val="hr-HR"/>
              </w:rPr>
            </w:pPr>
            <w:r>
              <w:rPr>
                <w:rFonts w:cs="Arial"/>
                <w:szCs w:val="20"/>
                <w:lang w:val="hr-HR"/>
              </w:rPr>
              <w:t>9</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63C7C" w14:textId="77777777" w:rsidR="00D40A37" w:rsidRPr="00784DA9" w:rsidRDefault="00D40A37" w:rsidP="00201C10">
            <w:pPr>
              <w:rPr>
                <w:rFonts w:cs="Arial"/>
                <w:szCs w:val="20"/>
                <w:lang w:val="hr-HR"/>
              </w:rPr>
            </w:pPr>
            <w:r w:rsidRPr="00784DA9">
              <w:rPr>
                <w:rFonts w:cs="Arial"/>
                <w:szCs w:val="20"/>
                <w:lang w:val="hr-HR"/>
              </w:rPr>
              <w:t>14:15-15:45</w:t>
            </w:r>
          </w:p>
          <w:p w14:paraId="1C9B295B"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E4667"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F95B0" w14:textId="77777777" w:rsidR="00D40A37" w:rsidRPr="00784DA9" w:rsidRDefault="00D40A37" w:rsidP="00201C10">
            <w:pPr>
              <w:widowControl w:val="0"/>
              <w:rPr>
                <w:rFonts w:cs="Arial"/>
                <w:szCs w:val="20"/>
                <w:lang w:val="hr-HR"/>
              </w:rPr>
            </w:pPr>
            <w:r w:rsidRPr="00784DA9">
              <w:rPr>
                <w:rFonts w:cs="Arial"/>
                <w:szCs w:val="20"/>
                <w:lang w:val="hr-HR"/>
              </w:rPr>
              <w:t>Protokol TCP. MSL, sekventni broj i ISN.</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E6A96"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BDAD3" w14:textId="77777777" w:rsidR="00D40A37" w:rsidRPr="00784DA9" w:rsidRDefault="00D40A37" w:rsidP="00201C10">
            <w:pPr>
              <w:widowControl w:val="0"/>
              <w:rPr>
                <w:rFonts w:cs="Arial"/>
                <w:szCs w:val="20"/>
                <w:lang w:val="hr-HR"/>
              </w:rPr>
            </w:pPr>
            <w:r w:rsidRPr="00784DA9">
              <w:rPr>
                <w:rFonts w:cs="Arial"/>
                <w:szCs w:val="20"/>
                <w:lang w:val="hr-HR"/>
              </w:rPr>
              <w:t>Marina Bajčić</w:t>
            </w:r>
          </w:p>
        </w:tc>
      </w:tr>
      <w:tr w:rsidR="00D40A37" w:rsidRPr="00784DA9" w14:paraId="451EAB5F"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6E586833" w14:textId="77777777" w:rsidR="00D40A37" w:rsidRPr="00784DA9" w:rsidRDefault="00D40A37" w:rsidP="00201C10">
            <w:pPr>
              <w:jc w:val="center"/>
              <w:rPr>
                <w:rFonts w:cs="Arial"/>
                <w:szCs w:val="20"/>
                <w:lang w:val="hr-HR"/>
              </w:rPr>
            </w:pPr>
            <w:r w:rsidRPr="00784DA9">
              <w:rPr>
                <w:rFonts w:cs="Arial"/>
                <w:szCs w:val="20"/>
                <w:lang w:val="hr-HR"/>
              </w:rPr>
              <w:t>3</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5F2B" w14:textId="77777777" w:rsidR="00D40A37" w:rsidRPr="00784DA9" w:rsidRDefault="00D40A37" w:rsidP="00201C10">
            <w:pPr>
              <w:widowControl w:val="0"/>
              <w:jc w:val="center"/>
              <w:rPr>
                <w:rFonts w:cs="Arial"/>
                <w:szCs w:val="20"/>
                <w:lang w:val="hr-HR"/>
              </w:rPr>
            </w:pPr>
            <w:r>
              <w:rPr>
                <w:rFonts w:cs="Arial"/>
                <w:szCs w:val="20"/>
                <w:lang w:val="hr-HR"/>
              </w:rPr>
              <w:t>13</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9CB2B"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3DC3A"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49256" w14:textId="77777777" w:rsidR="00D40A37" w:rsidRPr="00784DA9" w:rsidRDefault="00D40A37" w:rsidP="00201C10">
            <w:pPr>
              <w:widowControl w:val="0"/>
              <w:rPr>
                <w:rFonts w:cs="Arial"/>
                <w:szCs w:val="20"/>
                <w:lang w:val="hr-HR"/>
              </w:rPr>
            </w:pPr>
            <w:r w:rsidRPr="00784DA9">
              <w:rPr>
                <w:rFonts w:cs="Arial"/>
                <w:szCs w:val="20"/>
                <w:lang w:val="hr-HR"/>
              </w:rPr>
              <w:t>Prijenosni sloj mreže: nepouzdan prijenos (UDP)</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B95F"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A39F9"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7D111199" w14:textId="77777777" w:rsidTr="00201C10">
        <w:trPr>
          <w:cantSplit/>
          <w:trHeight w:val="209"/>
        </w:trPr>
        <w:tc>
          <w:tcPr>
            <w:tcW w:w="204" w:type="pct"/>
            <w:vMerge/>
            <w:tcBorders>
              <w:left w:val="single" w:sz="4" w:space="0" w:color="auto"/>
              <w:right w:val="single" w:sz="4" w:space="0" w:color="auto"/>
            </w:tcBorders>
            <w:shd w:val="clear" w:color="auto" w:fill="FFFFFF"/>
            <w:vAlign w:val="center"/>
          </w:tcPr>
          <w:p w14:paraId="44A131E7"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45550" w14:textId="77777777" w:rsidR="00D40A37" w:rsidRPr="00784DA9" w:rsidRDefault="00D40A37" w:rsidP="00201C10">
            <w:pPr>
              <w:widowControl w:val="0"/>
              <w:jc w:val="center"/>
              <w:rPr>
                <w:rFonts w:cs="Arial"/>
                <w:szCs w:val="20"/>
                <w:lang w:val="hr-HR"/>
              </w:rPr>
            </w:pPr>
            <w:r>
              <w:rPr>
                <w:rFonts w:cs="Arial"/>
                <w:szCs w:val="20"/>
                <w:lang w:val="hr-HR"/>
              </w:rPr>
              <w:t>16</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9DB90" w14:textId="77777777" w:rsidR="00D40A37" w:rsidRPr="00784DA9" w:rsidRDefault="00D40A37" w:rsidP="00201C10">
            <w:pPr>
              <w:rPr>
                <w:rFonts w:cs="Arial"/>
                <w:szCs w:val="20"/>
                <w:lang w:val="hr-HR"/>
              </w:rPr>
            </w:pPr>
            <w:r w:rsidRPr="00784DA9">
              <w:rPr>
                <w:rFonts w:cs="Arial"/>
                <w:szCs w:val="20"/>
                <w:lang w:val="hr-HR"/>
              </w:rPr>
              <w:t>14:15-15:45</w:t>
            </w:r>
          </w:p>
          <w:p w14:paraId="38792D1B"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44026"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DB564" w14:textId="77777777" w:rsidR="00D40A37" w:rsidRPr="00784DA9" w:rsidRDefault="00D40A37" w:rsidP="00201C10">
            <w:pPr>
              <w:widowControl w:val="0"/>
              <w:rPr>
                <w:rFonts w:cs="Arial"/>
                <w:szCs w:val="20"/>
                <w:lang w:val="hr-HR"/>
              </w:rPr>
            </w:pPr>
            <w:r w:rsidRPr="00784DA9">
              <w:rPr>
                <w:rFonts w:cs="Arial"/>
                <w:szCs w:val="20"/>
                <w:lang w:val="hr-HR"/>
              </w:rPr>
              <w:t>Dijagram prijelaza stanja protokola TCP.</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49107"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C68E5" w14:textId="77777777" w:rsidR="00D40A37" w:rsidRPr="00784DA9" w:rsidRDefault="00D40A37" w:rsidP="00201C10">
            <w:pPr>
              <w:widowControl w:val="0"/>
              <w:rPr>
                <w:rFonts w:cs="Arial"/>
                <w:szCs w:val="20"/>
                <w:lang w:val="hr-HR"/>
              </w:rPr>
            </w:pPr>
            <w:r w:rsidRPr="00784DA9">
              <w:rPr>
                <w:rFonts w:cs="Arial"/>
                <w:szCs w:val="20"/>
                <w:lang w:val="hr-HR"/>
              </w:rPr>
              <w:t>Marina Bajčić</w:t>
            </w:r>
          </w:p>
        </w:tc>
      </w:tr>
      <w:tr w:rsidR="00D40A37" w:rsidRPr="00784DA9" w14:paraId="260E6A7C"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12DD16D1" w14:textId="77777777" w:rsidR="00D40A37" w:rsidRPr="00784DA9" w:rsidRDefault="00D40A37" w:rsidP="00201C10">
            <w:pPr>
              <w:jc w:val="center"/>
              <w:rPr>
                <w:rFonts w:cs="Arial"/>
                <w:szCs w:val="20"/>
                <w:lang w:val="hr-HR"/>
              </w:rPr>
            </w:pPr>
            <w:r w:rsidRPr="00784DA9">
              <w:rPr>
                <w:rFonts w:cs="Arial"/>
                <w:szCs w:val="20"/>
                <w:lang w:val="hr-HR"/>
              </w:rPr>
              <w:t>4</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109B2" w14:textId="77777777" w:rsidR="00D40A37" w:rsidRPr="00784DA9" w:rsidRDefault="00D40A37" w:rsidP="00201C10">
            <w:pPr>
              <w:widowControl w:val="0"/>
              <w:jc w:val="center"/>
              <w:rPr>
                <w:rFonts w:cs="Arial"/>
                <w:szCs w:val="20"/>
                <w:lang w:val="hr-HR"/>
              </w:rPr>
            </w:pPr>
            <w:r>
              <w:rPr>
                <w:rFonts w:cs="Arial"/>
                <w:szCs w:val="20"/>
                <w:lang w:val="hr-HR"/>
              </w:rPr>
              <w:t>20</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CD39"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70290"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A15B8" w14:textId="77777777" w:rsidR="00D40A37" w:rsidRPr="00784DA9" w:rsidRDefault="00D40A37" w:rsidP="00201C10">
            <w:pPr>
              <w:widowControl w:val="0"/>
              <w:rPr>
                <w:rFonts w:cs="Arial"/>
                <w:szCs w:val="20"/>
                <w:lang w:val="hr-HR"/>
              </w:rPr>
            </w:pPr>
            <w:r w:rsidRPr="00784DA9">
              <w:rPr>
                <w:rFonts w:cs="Arial"/>
                <w:szCs w:val="20"/>
                <w:lang w:val="hr-HR"/>
              </w:rPr>
              <w:t>Pouzdanost sustava nepouzdanih elemenata; klizni prozor</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011A8"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21D64"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7A2EB16A" w14:textId="77777777" w:rsidTr="00201C10">
        <w:trPr>
          <w:cantSplit/>
          <w:trHeight w:val="209"/>
        </w:trPr>
        <w:tc>
          <w:tcPr>
            <w:tcW w:w="204" w:type="pct"/>
            <w:vMerge/>
            <w:tcBorders>
              <w:left w:val="single" w:sz="4" w:space="0" w:color="auto"/>
              <w:right w:val="single" w:sz="4" w:space="0" w:color="auto"/>
            </w:tcBorders>
            <w:shd w:val="clear" w:color="auto" w:fill="FFFFFF"/>
            <w:vAlign w:val="center"/>
          </w:tcPr>
          <w:p w14:paraId="1217DE3B"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54657" w14:textId="77777777" w:rsidR="00D40A37" w:rsidRPr="00784DA9" w:rsidRDefault="00D40A37" w:rsidP="00201C10">
            <w:pPr>
              <w:widowControl w:val="0"/>
              <w:jc w:val="center"/>
              <w:rPr>
                <w:rFonts w:cs="Arial"/>
                <w:szCs w:val="20"/>
                <w:lang w:val="hr-HR"/>
              </w:rPr>
            </w:pPr>
            <w:r>
              <w:rPr>
                <w:rFonts w:cs="Arial"/>
                <w:szCs w:val="20"/>
                <w:lang w:val="hr-HR"/>
              </w:rPr>
              <w:t>23</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84755" w14:textId="77777777" w:rsidR="00D40A37" w:rsidRPr="00784DA9" w:rsidRDefault="00D40A37" w:rsidP="00201C10">
            <w:pPr>
              <w:rPr>
                <w:rFonts w:cs="Arial"/>
                <w:szCs w:val="20"/>
                <w:lang w:val="hr-HR"/>
              </w:rPr>
            </w:pPr>
            <w:r w:rsidRPr="00784DA9">
              <w:rPr>
                <w:rFonts w:cs="Arial"/>
                <w:szCs w:val="20"/>
                <w:lang w:val="hr-HR"/>
              </w:rPr>
              <w:t>14:15-15:45</w:t>
            </w:r>
          </w:p>
          <w:p w14:paraId="5EB5458B"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D224"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F9775" w14:textId="77777777" w:rsidR="00D40A37" w:rsidRPr="00784DA9" w:rsidRDefault="00D40A37" w:rsidP="00201C10">
            <w:pPr>
              <w:widowControl w:val="0"/>
              <w:rPr>
                <w:rFonts w:cs="Arial"/>
                <w:szCs w:val="20"/>
                <w:lang w:val="hr-HR"/>
              </w:rPr>
            </w:pPr>
            <w:r w:rsidRPr="00784DA9">
              <w:rPr>
                <w:rFonts w:cs="Arial"/>
                <w:szCs w:val="20"/>
                <w:lang w:val="hr-HR"/>
              </w:rPr>
              <w:t xml:space="preserve">Procjena RTT-a i Karn/Partridgeov algoritam. </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21808" w14:textId="77777777" w:rsidR="00D40A37" w:rsidRPr="00784DA9" w:rsidRDefault="00D40A37" w:rsidP="00201C10">
            <w:pPr>
              <w:widowControl w:val="0"/>
              <w:jc w:val="center"/>
              <w:rPr>
                <w:rFonts w:cs="Arial"/>
                <w:szCs w:val="20"/>
                <w:lang w:val="hr-HR"/>
              </w:rPr>
            </w:pPr>
            <w:r>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0AB0D" w14:textId="77777777" w:rsidR="00D40A37" w:rsidRPr="00784DA9" w:rsidRDefault="00D40A37" w:rsidP="00201C10">
            <w:pPr>
              <w:widowControl w:val="0"/>
              <w:rPr>
                <w:rFonts w:cs="Arial"/>
                <w:szCs w:val="20"/>
                <w:lang w:val="hr-HR"/>
              </w:rPr>
            </w:pPr>
            <w:r w:rsidRPr="00784DA9">
              <w:rPr>
                <w:rFonts w:cs="Arial"/>
                <w:szCs w:val="20"/>
                <w:lang w:val="hr-HR"/>
              </w:rPr>
              <w:t>Marina Bajčić</w:t>
            </w:r>
          </w:p>
        </w:tc>
      </w:tr>
      <w:tr w:rsidR="00D40A37" w:rsidRPr="00784DA9" w14:paraId="16559A17" w14:textId="77777777" w:rsidTr="00201C10">
        <w:trPr>
          <w:cantSplit/>
          <w:trHeight w:val="209"/>
        </w:trPr>
        <w:tc>
          <w:tcPr>
            <w:tcW w:w="204" w:type="pct"/>
            <w:tcBorders>
              <w:top w:val="single" w:sz="4" w:space="0" w:color="auto"/>
              <w:left w:val="single" w:sz="4" w:space="0" w:color="auto"/>
              <w:right w:val="single" w:sz="4" w:space="0" w:color="auto"/>
            </w:tcBorders>
            <w:shd w:val="clear" w:color="auto" w:fill="FFFFFF"/>
            <w:vAlign w:val="center"/>
          </w:tcPr>
          <w:p w14:paraId="6C592957" w14:textId="77777777" w:rsidR="00D40A37" w:rsidRPr="00784DA9" w:rsidRDefault="00D40A37" w:rsidP="00201C10">
            <w:pPr>
              <w:jc w:val="center"/>
              <w:rPr>
                <w:rFonts w:cs="Arial"/>
                <w:szCs w:val="20"/>
                <w:lang w:val="hr-HR"/>
              </w:rPr>
            </w:pPr>
            <w:r w:rsidRPr="00784DA9">
              <w:rPr>
                <w:rFonts w:cs="Arial"/>
                <w:szCs w:val="20"/>
                <w:lang w:val="hr-HR"/>
              </w:rPr>
              <w:t>5</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3D5EF" w14:textId="77777777" w:rsidR="00D40A37" w:rsidRPr="00784DA9" w:rsidRDefault="00D40A37" w:rsidP="00201C10">
            <w:pPr>
              <w:widowControl w:val="0"/>
              <w:jc w:val="center"/>
              <w:rPr>
                <w:rFonts w:cs="Arial"/>
                <w:szCs w:val="20"/>
                <w:lang w:val="hr-HR"/>
              </w:rPr>
            </w:pPr>
            <w:r>
              <w:rPr>
                <w:rFonts w:cs="Arial"/>
                <w:szCs w:val="20"/>
                <w:lang w:val="hr-HR"/>
              </w:rPr>
              <w:t>27</w:t>
            </w:r>
            <w:r w:rsidRPr="00784DA9">
              <w:rPr>
                <w:rFonts w:cs="Arial"/>
                <w:szCs w:val="20"/>
                <w:lang w:val="hr-HR"/>
              </w:rPr>
              <w:t xml:space="preserve">. ožujka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2F7E2"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C6C92"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0438" w14:textId="77777777" w:rsidR="00D40A37" w:rsidRPr="00784DA9" w:rsidRDefault="00D40A37" w:rsidP="00201C10">
            <w:pPr>
              <w:widowControl w:val="0"/>
              <w:rPr>
                <w:rFonts w:cs="Arial"/>
                <w:szCs w:val="20"/>
                <w:lang w:val="hr-HR"/>
              </w:rPr>
            </w:pPr>
            <w:r w:rsidRPr="00784DA9">
              <w:rPr>
                <w:rFonts w:cs="Arial"/>
                <w:szCs w:val="20"/>
                <w:lang w:val="hr-HR"/>
              </w:rPr>
              <w:t>Pouzdan prijenos (TCP); struktura TCP segmenta</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49064"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42112"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68C392AA"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auto"/>
            <w:vAlign w:val="center"/>
          </w:tcPr>
          <w:p w14:paraId="6D052311" w14:textId="77777777" w:rsidR="00D40A37" w:rsidRPr="00784DA9" w:rsidRDefault="00D40A37" w:rsidP="00201C10">
            <w:pPr>
              <w:jc w:val="center"/>
              <w:rPr>
                <w:rFonts w:cs="Arial"/>
                <w:szCs w:val="20"/>
                <w:lang w:val="hr-HR"/>
              </w:rPr>
            </w:pPr>
            <w:r w:rsidRPr="00784DA9">
              <w:rPr>
                <w:rFonts w:cs="Arial"/>
                <w:szCs w:val="20"/>
                <w:lang w:val="hr-HR"/>
              </w:rPr>
              <w:t>6</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F44A6" w14:textId="77777777" w:rsidR="00D40A37" w:rsidRPr="00784DA9" w:rsidRDefault="00D40A37" w:rsidP="00201C10">
            <w:pPr>
              <w:widowControl w:val="0"/>
              <w:jc w:val="center"/>
              <w:rPr>
                <w:rFonts w:cs="Arial"/>
                <w:szCs w:val="20"/>
                <w:lang w:val="hr-HR"/>
              </w:rPr>
            </w:pPr>
            <w:r>
              <w:rPr>
                <w:rFonts w:cs="Arial"/>
                <w:szCs w:val="20"/>
                <w:lang w:val="hr-HR"/>
              </w:rPr>
              <w:t>3</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98FB6"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B1941"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487CF" w14:textId="77777777" w:rsidR="00D40A37" w:rsidRPr="00784DA9" w:rsidRDefault="00D40A37" w:rsidP="00201C10">
            <w:pPr>
              <w:widowControl w:val="0"/>
              <w:rPr>
                <w:rFonts w:cs="Arial"/>
                <w:szCs w:val="20"/>
                <w:lang w:val="hr-HR"/>
              </w:rPr>
            </w:pPr>
            <w:r w:rsidRPr="00784DA9">
              <w:rPr>
                <w:rFonts w:cs="Arial"/>
                <w:szCs w:val="20"/>
                <w:lang w:val="hr-HR"/>
              </w:rPr>
              <w:t>Rukovanje u tri koraka; upravljanje intenzitetom prijenosa</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B0F0E"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D5F08"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6CE8F359" w14:textId="77777777" w:rsidTr="00201C10">
        <w:trPr>
          <w:cantSplit/>
          <w:trHeight w:val="209"/>
        </w:trPr>
        <w:tc>
          <w:tcPr>
            <w:tcW w:w="204" w:type="pct"/>
            <w:vMerge/>
            <w:tcBorders>
              <w:left w:val="single" w:sz="4" w:space="0" w:color="auto"/>
              <w:right w:val="single" w:sz="4" w:space="0" w:color="auto"/>
            </w:tcBorders>
            <w:shd w:val="clear" w:color="auto" w:fill="auto"/>
            <w:vAlign w:val="center"/>
          </w:tcPr>
          <w:p w14:paraId="31DE7F04"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B8E93" w14:textId="77777777" w:rsidR="00D40A37" w:rsidRPr="00B81819" w:rsidRDefault="00D40A37" w:rsidP="00201C10">
            <w:pPr>
              <w:widowControl w:val="0"/>
              <w:jc w:val="center"/>
              <w:rPr>
                <w:rFonts w:cs="Arial"/>
                <w:szCs w:val="20"/>
                <w:lang w:val="hr-HR"/>
              </w:rPr>
            </w:pPr>
            <w:r w:rsidRPr="00B81819">
              <w:rPr>
                <w:rFonts w:cs="Arial"/>
                <w:szCs w:val="20"/>
                <w:lang w:val="hr-HR"/>
              </w:rPr>
              <w:t>6. travnja 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7A3E" w14:textId="77777777" w:rsidR="00D40A37" w:rsidRPr="00784DA9" w:rsidRDefault="00D40A37" w:rsidP="00201C10">
            <w:pPr>
              <w:rPr>
                <w:rFonts w:cs="Arial"/>
                <w:szCs w:val="20"/>
                <w:lang w:val="hr-HR"/>
              </w:rPr>
            </w:pPr>
            <w:r w:rsidRPr="00784DA9">
              <w:rPr>
                <w:rFonts w:cs="Arial"/>
                <w:szCs w:val="20"/>
                <w:lang w:val="hr-HR"/>
              </w:rPr>
              <w:t>14:15-15:45</w:t>
            </w:r>
          </w:p>
          <w:p w14:paraId="18B35206" w14:textId="77777777" w:rsidR="00D40A37" w:rsidRPr="00B8181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E7E2E" w14:textId="77777777" w:rsidR="00D40A37" w:rsidRPr="00B8181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B87EB" w14:textId="77777777" w:rsidR="00D40A37" w:rsidRPr="00B81819" w:rsidRDefault="00D40A37" w:rsidP="00201C10">
            <w:pPr>
              <w:widowControl w:val="0"/>
              <w:rPr>
                <w:rFonts w:cs="Arial"/>
                <w:b/>
                <w:szCs w:val="20"/>
                <w:lang w:val="hr-HR"/>
              </w:rPr>
            </w:pPr>
            <w:r w:rsidRPr="00784DA9">
              <w:rPr>
                <w:rFonts w:cs="Arial"/>
                <w:szCs w:val="20"/>
                <w:lang w:val="hr-HR"/>
              </w:rPr>
              <w:t>Nagleov algoritam. Upravljanje zagušenjem.</w:t>
            </w:r>
            <w:r>
              <w:rPr>
                <w:rFonts w:cs="Arial"/>
                <w:szCs w:val="20"/>
                <w:lang w:val="hr-HR"/>
              </w:rPr>
              <w:t xml:space="preserve"> </w:t>
            </w:r>
            <w:r w:rsidRPr="00784DA9">
              <w:rPr>
                <w:rFonts w:cs="Arial"/>
                <w:szCs w:val="20"/>
                <w:lang w:val="hr-HR"/>
              </w:rPr>
              <w:t>TCP Tahoe i TCP Reno.</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A4113" w14:textId="77777777" w:rsidR="00D40A37" w:rsidRPr="00B81819" w:rsidRDefault="00D40A37" w:rsidP="00201C10">
            <w:pPr>
              <w:widowControl w:val="0"/>
              <w:jc w:val="center"/>
              <w:rPr>
                <w:rFonts w:cs="Arial"/>
                <w:szCs w:val="20"/>
                <w:lang w:val="hr-HR"/>
              </w:rPr>
            </w:pPr>
            <w:r>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F55BD" w14:textId="77777777" w:rsidR="00D40A37" w:rsidRPr="00B8181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05EFBAA4"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auto"/>
            <w:vAlign w:val="center"/>
          </w:tcPr>
          <w:p w14:paraId="3FCC864F"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494A9C" w14:textId="77777777" w:rsidR="00D40A37" w:rsidRPr="00784DA9" w:rsidRDefault="00D40A37" w:rsidP="00201C10">
            <w:pPr>
              <w:widowControl w:val="0"/>
              <w:jc w:val="center"/>
              <w:rPr>
                <w:rFonts w:cs="Arial"/>
                <w:szCs w:val="20"/>
                <w:lang w:val="hr-HR"/>
              </w:rPr>
            </w:pPr>
            <w:r>
              <w:rPr>
                <w:rFonts w:cs="Arial"/>
                <w:szCs w:val="20"/>
                <w:lang w:val="hr-HR"/>
              </w:rPr>
              <w:t>7</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AC00835" w14:textId="77777777" w:rsidR="00D40A37" w:rsidRPr="00784DA9" w:rsidRDefault="00D40A37" w:rsidP="00201C10">
            <w:pPr>
              <w:rPr>
                <w:rFonts w:cs="Arial"/>
                <w:szCs w:val="20"/>
                <w:lang w:val="hr-HR"/>
              </w:rPr>
            </w:pPr>
            <w:r w:rsidRPr="00784DA9">
              <w:rPr>
                <w:rFonts w:cs="Arial"/>
                <w:szCs w:val="20"/>
                <w:lang w:val="hr-HR"/>
              </w:rPr>
              <w:t>8:00</w:t>
            </w:r>
          </w:p>
        </w:tc>
        <w:tc>
          <w:tcPr>
            <w:tcW w:w="4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07A250" w14:textId="77777777" w:rsidR="00D40A37" w:rsidRPr="00784DA9" w:rsidRDefault="00D40A37" w:rsidP="00201C10">
            <w:pPr>
              <w:widowControl w:val="0"/>
              <w:jc w:val="center"/>
              <w:rPr>
                <w:rFonts w:cs="Arial"/>
                <w:szCs w:val="20"/>
                <w:lang w:val="hr-HR"/>
              </w:rPr>
            </w:pPr>
            <w:r w:rsidRPr="00784DA9">
              <w:rPr>
                <w:rFonts w:cs="Arial"/>
                <w:szCs w:val="20"/>
                <w:lang w:val="hr-HR"/>
              </w:rPr>
              <w:t>n/a</w:t>
            </w:r>
          </w:p>
        </w:tc>
        <w:tc>
          <w:tcPr>
            <w:tcW w:w="18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EA8E5C" w14:textId="77777777" w:rsidR="00D40A37" w:rsidRPr="00784DA9" w:rsidRDefault="00D40A37" w:rsidP="00201C10">
            <w:pPr>
              <w:widowControl w:val="0"/>
              <w:rPr>
                <w:rFonts w:cs="Arial"/>
                <w:b/>
                <w:szCs w:val="20"/>
                <w:lang w:val="hr-HR"/>
              </w:rPr>
            </w:pPr>
            <w:r w:rsidRPr="00784DA9">
              <w:rPr>
                <w:rFonts w:cs="Arial"/>
                <w:b/>
                <w:szCs w:val="20"/>
                <w:lang w:val="hr-HR"/>
              </w:rPr>
              <w:t xml:space="preserve">Početak izrade </w:t>
            </w:r>
            <w:r>
              <w:rPr>
                <w:rFonts w:cs="Arial"/>
                <w:b/>
                <w:szCs w:val="20"/>
                <w:lang w:val="hr-HR"/>
              </w:rPr>
              <w:t xml:space="preserve">prve </w:t>
            </w:r>
            <w:r w:rsidRPr="00784DA9">
              <w:rPr>
                <w:rFonts w:cs="Arial"/>
                <w:b/>
                <w:szCs w:val="20"/>
                <w:lang w:val="hr-HR"/>
              </w:rPr>
              <w:t>domaće zadaće</w:t>
            </w:r>
            <w:r w:rsidRPr="00784DA9">
              <w:rPr>
                <w:rFonts w:cs="Arial"/>
                <w:szCs w:val="20"/>
                <w:lang w:val="hr-HR"/>
              </w:rPr>
              <w:t xml:space="preserve"> (</w:t>
            </w:r>
            <w:r w:rsidRPr="00784DA9">
              <w:rPr>
                <w:rFonts w:cs="Arial"/>
                <w:i/>
                <w:szCs w:val="20"/>
                <w:lang w:val="hr-HR"/>
              </w:rPr>
              <w:t>Nadoknada u terminu predviđenom za nadoknade.</w:t>
            </w:r>
            <w:r w:rsidRPr="00784DA9">
              <w:rPr>
                <w:rFonts w:cs="Arial"/>
                <w:szCs w:val="20"/>
                <w:lang w:val="hr-HR"/>
              </w:rPr>
              <w:t>)</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643B35" w14:textId="77777777" w:rsidR="00D40A37" w:rsidRPr="00784DA9" w:rsidRDefault="00D40A37" w:rsidP="00201C10">
            <w:pPr>
              <w:widowControl w:val="0"/>
              <w:jc w:val="center"/>
              <w:rPr>
                <w:rFonts w:cs="Arial"/>
                <w:szCs w:val="20"/>
                <w:lang w:val="hr-HR"/>
              </w:rPr>
            </w:pPr>
            <w:r w:rsidRPr="00784DA9">
              <w:rPr>
                <w:rFonts w:cs="Arial"/>
                <w:szCs w:val="20"/>
                <w:lang w:val="hr-HR"/>
              </w:rPr>
              <w:t>Z</w:t>
            </w:r>
          </w:p>
        </w:tc>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404DA6"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0CA53E43"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58D7D72E" w14:textId="77777777" w:rsidR="00D40A37" w:rsidRPr="00784DA9" w:rsidRDefault="00D40A37" w:rsidP="00201C10">
            <w:pPr>
              <w:jc w:val="center"/>
              <w:rPr>
                <w:rFonts w:cs="Arial"/>
                <w:szCs w:val="20"/>
                <w:lang w:val="hr-HR"/>
              </w:rPr>
            </w:pPr>
            <w:r w:rsidRPr="00784DA9">
              <w:rPr>
                <w:rFonts w:cs="Arial"/>
                <w:szCs w:val="20"/>
                <w:lang w:val="hr-HR"/>
              </w:rPr>
              <w:t>7</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6E2FD" w14:textId="77777777" w:rsidR="00D40A37" w:rsidRPr="00784DA9" w:rsidRDefault="00D40A37" w:rsidP="00201C10">
            <w:pPr>
              <w:widowControl w:val="0"/>
              <w:jc w:val="center"/>
              <w:rPr>
                <w:rFonts w:cs="Arial"/>
                <w:szCs w:val="20"/>
                <w:lang w:val="hr-HR"/>
              </w:rPr>
            </w:pPr>
            <w:r w:rsidRPr="00784DA9">
              <w:rPr>
                <w:rFonts w:cs="Arial"/>
                <w:szCs w:val="20"/>
                <w:lang w:val="hr-HR"/>
              </w:rPr>
              <w:t>1</w:t>
            </w:r>
            <w:r>
              <w:rPr>
                <w:rFonts w:cs="Arial"/>
                <w:szCs w:val="20"/>
                <w:lang w:val="hr-HR"/>
              </w:rPr>
              <w:t>0</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F799"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93CD"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C1CE7" w14:textId="77777777" w:rsidR="00D40A37" w:rsidRPr="00784DA9" w:rsidRDefault="00D40A37" w:rsidP="00201C10">
            <w:pPr>
              <w:widowControl w:val="0"/>
              <w:rPr>
                <w:rFonts w:cs="Arial"/>
                <w:szCs w:val="20"/>
                <w:lang w:val="hr-HR"/>
              </w:rPr>
            </w:pPr>
            <w:r w:rsidRPr="00784DA9">
              <w:rPr>
                <w:rFonts w:cs="Arial"/>
                <w:szCs w:val="20"/>
                <w:lang w:val="hr-HR"/>
              </w:rPr>
              <w:t>Strukturne osobine mrežnih aplikacija; web sustav (HTTP)</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DA675"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7967F"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34410EA8" w14:textId="77777777" w:rsidTr="00201C10">
        <w:trPr>
          <w:cantSplit/>
          <w:trHeight w:val="209"/>
        </w:trPr>
        <w:tc>
          <w:tcPr>
            <w:tcW w:w="204" w:type="pct"/>
            <w:vMerge/>
            <w:tcBorders>
              <w:top w:val="single" w:sz="4" w:space="0" w:color="auto"/>
              <w:left w:val="single" w:sz="4" w:space="0" w:color="auto"/>
              <w:right w:val="single" w:sz="4" w:space="0" w:color="auto"/>
            </w:tcBorders>
            <w:shd w:val="clear" w:color="auto" w:fill="FFFFFF"/>
            <w:vAlign w:val="center"/>
          </w:tcPr>
          <w:p w14:paraId="3A5245B1"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48575E" w14:textId="77777777" w:rsidR="00D40A37" w:rsidRPr="00784DA9" w:rsidRDefault="00D40A37" w:rsidP="00201C10">
            <w:pPr>
              <w:widowControl w:val="0"/>
              <w:jc w:val="center"/>
              <w:rPr>
                <w:rFonts w:cs="Arial"/>
                <w:szCs w:val="20"/>
                <w:lang w:val="hr-HR"/>
              </w:rPr>
            </w:pPr>
            <w:r w:rsidRPr="00784DA9">
              <w:rPr>
                <w:rFonts w:cs="Arial"/>
                <w:szCs w:val="20"/>
                <w:lang w:val="hr-HR"/>
              </w:rPr>
              <w:t>1</w:t>
            </w:r>
            <w:r>
              <w:rPr>
                <w:rFonts w:cs="Arial"/>
                <w:szCs w:val="20"/>
                <w:lang w:val="hr-HR"/>
              </w:rPr>
              <w:t>0</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4C703D" w14:textId="77777777" w:rsidR="00D40A37" w:rsidRPr="00784DA9" w:rsidRDefault="00D40A37" w:rsidP="00201C10">
            <w:pPr>
              <w:widowControl w:val="0"/>
              <w:rPr>
                <w:rFonts w:cs="Arial"/>
                <w:szCs w:val="20"/>
                <w:lang w:val="hr-HR"/>
              </w:rPr>
            </w:pPr>
            <w:r>
              <w:rPr>
                <w:rFonts w:cs="Arial"/>
                <w:szCs w:val="20"/>
                <w:lang w:val="hr-HR"/>
              </w:rPr>
              <w:t>16:15-18:45</w:t>
            </w:r>
          </w:p>
        </w:tc>
        <w:tc>
          <w:tcPr>
            <w:tcW w:w="4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7AABC1" w14:textId="77777777" w:rsidR="00D40A37" w:rsidRPr="00784DA9" w:rsidRDefault="00D40A37" w:rsidP="00201C10">
            <w:pPr>
              <w:widowControl w:val="0"/>
              <w:jc w:val="center"/>
              <w:rPr>
                <w:rFonts w:cs="Arial"/>
                <w:szCs w:val="20"/>
                <w:lang w:val="hr-HR"/>
              </w:rPr>
            </w:pPr>
            <w:r>
              <w:rPr>
                <w:rFonts w:cs="Arial"/>
                <w:szCs w:val="20"/>
                <w:lang w:val="hr-HR"/>
              </w:rPr>
              <w:t>O-366</w:t>
            </w:r>
          </w:p>
        </w:tc>
        <w:tc>
          <w:tcPr>
            <w:tcW w:w="187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1BD703" w14:textId="77777777" w:rsidR="00D40A37" w:rsidRPr="00784DA9" w:rsidRDefault="00D40A37" w:rsidP="00201C10">
            <w:pPr>
              <w:widowControl w:val="0"/>
              <w:rPr>
                <w:rFonts w:cs="Arial"/>
                <w:szCs w:val="20"/>
                <w:lang w:val="hr-HR"/>
              </w:rPr>
            </w:pPr>
            <w:r w:rsidRPr="00B81819">
              <w:rPr>
                <w:rFonts w:cs="Arial"/>
                <w:b/>
                <w:szCs w:val="20"/>
                <w:lang w:val="hr-HR"/>
              </w:rPr>
              <w:t>1. kviz</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148E5F" w14:textId="77777777" w:rsidR="00D40A37" w:rsidRPr="00784DA9" w:rsidRDefault="00D40A37" w:rsidP="00201C10">
            <w:pPr>
              <w:widowControl w:val="0"/>
              <w:jc w:val="center"/>
              <w:rPr>
                <w:rFonts w:cs="Arial"/>
                <w:szCs w:val="20"/>
                <w:lang w:val="hr-HR"/>
              </w:rPr>
            </w:pPr>
            <w:r>
              <w:rPr>
                <w:rFonts w:cs="Arial"/>
                <w:szCs w:val="20"/>
                <w:lang w:val="hr-HR"/>
              </w:rPr>
              <w:t>I</w:t>
            </w:r>
          </w:p>
        </w:tc>
        <w:tc>
          <w:tcPr>
            <w:tcW w:w="7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A684C9"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70896A70" w14:textId="77777777" w:rsidTr="00201C10">
        <w:trPr>
          <w:cantSplit/>
          <w:trHeight w:val="209"/>
        </w:trPr>
        <w:tc>
          <w:tcPr>
            <w:tcW w:w="204" w:type="pct"/>
            <w:vMerge/>
            <w:tcBorders>
              <w:left w:val="single" w:sz="4" w:space="0" w:color="auto"/>
              <w:right w:val="single" w:sz="4" w:space="0" w:color="auto"/>
            </w:tcBorders>
            <w:shd w:val="clear" w:color="auto" w:fill="FFFFFF"/>
            <w:vAlign w:val="center"/>
          </w:tcPr>
          <w:p w14:paraId="3EDC0245"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FF699" w14:textId="77777777" w:rsidR="00D40A37" w:rsidRPr="00784DA9" w:rsidRDefault="00D40A37" w:rsidP="00201C10">
            <w:pPr>
              <w:widowControl w:val="0"/>
              <w:jc w:val="center"/>
              <w:rPr>
                <w:rFonts w:cs="Arial"/>
                <w:szCs w:val="20"/>
                <w:lang w:val="hr-HR"/>
              </w:rPr>
            </w:pPr>
            <w:r w:rsidRPr="00784DA9">
              <w:rPr>
                <w:rFonts w:cs="Arial"/>
                <w:szCs w:val="20"/>
                <w:lang w:val="hr-HR"/>
              </w:rPr>
              <w:t>1</w:t>
            </w:r>
            <w:r>
              <w:rPr>
                <w:rFonts w:cs="Arial"/>
                <w:szCs w:val="20"/>
                <w:lang w:val="hr-HR"/>
              </w:rPr>
              <w:t>3</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403C8" w14:textId="77777777" w:rsidR="00D40A37" w:rsidRPr="00784DA9" w:rsidRDefault="00D40A37" w:rsidP="00201C10">
            <w:pPr>
              <w:rPr>
                <w:rFonts w:cs="Arial"/>
                <w:szCs w:val="20"/>
                <w:lang w:val="hr-HR"/>
              </w:rPr>
            </w:pPr>
            <w:r w:rsidRPr="00784DA9">
              <w:rPr>
                <w:rFonts w:cs="Arial"/>
                <w:szCs w:val="20"/>
                <w:lang w:val="hr-HR"/>
              </w:rPr>
              <w:t>14:15-15:45</w:t>
            </w:r>
          </w:p>
          <w:p w14:paraId="3401CBF9"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F1C3"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9ABAC" w14:textId="77777777" w:rsidR="00D40A37" w:rsidRPr="00784DA9" w:rsidRDefault="00D40A37" w:rsidP="00201C10">
            <w:pPr>
              <w:widowControl w:val="0"/>
              <w:rPr>
                <w:rFonts w:cs="Arial"/>
                <w:szCs w:val="20"/>
                <w:lang w:val="hr-HR"/>
              </w:rPr>
            </w:pPr>
            <w:r w:rsidRPr="00784DA9">
              <w:rPr>
                <w:rFonts w:cs="Arial"/>
                <w:szCs w:val="20"/>
                <w:lang w:val="hr-HR"/>
              </w:rPr>
              <w:t>Mrežne aplikacije koje koriste protokol HTTP.</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B9331" w14:textId="77777777" w:rsidR="00D40A37" w:rsidRPr="00784DA9" w:rsidRDefault="00D40A37" w:rsidP="00201C10">
            <w:pPr>
              <w:widowControl w:val="0"/>
              <w:jc w:val="center"/>
              <w:rPr>
                <w:rFonts w:cs="Arial"/>
                <w:szCs w:val="20"/>
                <w:lang w:val="hr-HR"/>
              </w:rPr>
            </w:pPr>
            <w:r>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A90FE"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1199846B"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62C548CA" w14:textId="77777777" w:rsidR="00D40A37" w:rsidRPr="00784DA9" w:rsidRDefault="00D40A37" w:rsidP="00201C10">
            <w:pPr>
              <w:jc w:val="center"/>
              <w:rPr>
                <w:rFonts w:cs="Arial"/>
                <w:szCs w:val="20"/>
                <w:lang w:val="hr-HR"/>
              </w:rPr>
            </w:pPr>
            <w:r w:rsidRPr="00784DA9">
              <w:rPr>
                <w:rFonts w:cs="Arial"/>
                <w:szCs w:val="20"/>
                <w:lang w:val="hr-HR"/>
              </w:rPr>
              <w:t>8</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66232" w14:textId="77777777" w:rsidR="00D40A37" w:rsidRPr="00784DA9" w:rsidRDefault="00D40A37" w:rsidP="00201C10">
            <w:pPr>
              <w:widowControl w:val="0"/>
              <w:jc w:val="center"/>
              <w:rPr>
                <w:rFonts w:cs="Arial"/>
                <w:szCs w:val="20"/>
                <w:lang w:val="hr-HR"/>
              </w:rPr>
            </w:pPr>
            <w:r>
              <w:rPr>
                <w:rFonts w:cs="Arial"/>
                <w:szCs w:val="20"/>
                <w:lang w:val="hr-HR"/>
              </w:rPr>
              <w:t>17</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F8D2"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37644"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F0B6" w14:textId="77777777" w:rsidR="00D40A37" w:rsidRPr="00CA5EF9" w:rsidRDefault="00D40A37" w:rsidP="00201C10">
            <w:pPr>
              <w:widowControl w:val="0"/>
              <w:rPr>
                <w:rFonts w:cs="Arial"/>
                <w:b/>
                <w:szCs w:val="20"/>
                <w:lang w:val="hr-HR"/>
              </w:rPr>
            </w:pPr>
            <w:r w:rsidRPr="00784DA9">
              <w:rPr>
                <w:rFonts w:cs="Arial"/>
                <w:szCs w:val="20"/>
                <w:lang w:val="hr-HR"/>
              </w:rPr>
              <w:t>Sprječavanje zagušenja mreže; metode i varijante TCP-a</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B4013" w14:textId="77777777" w:rsidR="00D40A37" w:rsidRPr="00784DA9" w:rsidRDefault="00D40A37" w:rsidP="00201C10">
            <w:pPr>
              <w:widowControl w:val="0"/>
              <w:jc w:val="center"/>
              <w:rPr>
                <w:rFonts w:cs="Arial"/>
                <w:szCs w:val="20"/>
                <w:lang w:val="hr-HR"/>
              </w:rPr>
            </w:pPr>
            <w:r>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5D719"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6B015AD5"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FABF8F"/>
            <w:vAlign w:val="center"/>
          </w:tcPr>
          <w:p w14:paraId="4979C866"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09CE7D" w14:textId="77777777" w:rsidR="00D40A37" w:rsidRPr="00784DA9" w:rsidRDefault="00D40A37" w:rsidP="00201C10">
            <w:pPr>
              <w:widowControl w:val="0"/>
              <w:jc w:val="center"/>
              <w:rPr>
                <w:rFonts w:cs="Arial"/>
                <w:szCs w:val="20"/>
                <w:lang w:val="hr-HR"/>
              </w:rPr>
            </w:pPr>
            <w:r>
              <w:rPr>
                <w:rFonts w:cs="Arial"/>
                <w:szCs w:val="20"/>
                <w:lang w:val="hr-HR"/>
              </w:rPr>
              <w:t>20</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437EA7" w14:textId="77777777" w:rsidR="00D40A37" w:rsidRPr="00784DA9" w:rsidRDefault="00D40A37" w:rsidP="00201C10">
            <w:pPr>
              <w:rPr>
                <w:rFonts w:cs="Arial"/>
                <w:szCs w:val="20"/>
                <w:lang w:val="hr-HR"/>
              </w:rPr>
            </w:pPr>
            <w:r w:rsidRPr="00784DA9">
              <w:rPr>
                <w:rFonts w:cs="Arial"/>
                <w:szCs w:val="20"/>
                <w:lang w:val="hr-HR"/>
              </w:rPr>
              <w:t>14:15-15:45</w:t>
            </w:r>
          </w:p>
          <w:p w14:paraId="7F5EC66C"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EF23E1"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40584F" w14:textId="77777777" w:rsidR="00D40A37" w:rsidRPr="00784DA9" w:rsidRDefault="00D40A37" w:rsidP="00201C10">
            <w:pPr>
              <w:widowControl w:val="0"/>
              <w:rPr>
                <w:rFonts w:cs="Arial"/>
                <w:szCs w:val="20"/>
                <w:lang w:val="hr-HR"/>
              </w:rPr>
            </w:pPr>
            <w:r w:rsidRPr="00784DA9">
              <w:rPr>
                <w:rFonts w:cs="Arial"/>
                <w:b/>
                <w:szCs w:val="20"/>
                <w:lang w:val="hr-HR"/>
              </w:rPr>
              <w:t>1. kolokvij</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88CC5C" w14:textId="77777777" w:rsidR="00D40A37" w:rsidRPr="00784DA9" w:rsidRDefault="00D40A37" w:rsidP="00201C10">
            <w:pPr>
              <w:widowControl w:val="0"/>
              <w:jc w:val="center"/>
              <w:rPr>
                <w:rFonts w:cs="Arial"/>
                <w:szCs w:val="20"/>
                <w:lang w:val="hr-HR"/>
              </w:rPr>
            </w:pPr>
            <w:r w:rsidRPr="00784DA9">
              <w:rPr>
                <w:rFonts w:cs="Arial"/>
                <w:szCs w:val="20"/>
                <w:lang w:val="hr-HR"/>
              </w:rPr>
              <w:t>I</w:t>
            </w:r>
          </w:p>
        </w:tc>
        <w:tc>
          <w:tcPr>
            <w:tcW w:w="7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148A0F"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626F06DF"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2E06811C" w14:textId="77777777" w:rsidR="00D40A37" w:rsidRPr="00784DA9" w:rsidRDefault="00D40A37" w:rsidP="00201C10">
            <w:pPr>
              <w:jc w:val="center"/>
              <w:rPr>
                <w:rFonts w:cs="Arial"/>
                <w:szCs w:val="20"/>
                <w:lang w:val="hr-HR"/>
              </w:rPr>
            </w:pPr>
            <w:r w:rsidRPr="00784DA9">
              <w:rPr>
                <w:rFonts w:cs="Arial"/>
                <w:szCs w:val="20"/>
                <w:lang w:val="hr-HR"/>
              </w:rPr>
              <w:t>9</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3E005" w14:textId="77777777" w:rsidR="00D40A37" w:rsidRPr="00784DA9" w:rsidRDefault="00D40A37" w:rsidP="00201C10">
            <w:pPr>
              <w:widowControl w:val="0"/>
              <w:jc w:val="center"/>
              <w:rPr>
                <w:rFonts w:cs="Arial"/>
                <w:szCs w:val="20"/>
                <w:lang w:val="hr-HR"/>
              </w:rPr>
            </w:pPr>
            <w:r>
              <w:rPr>
                <w:rFonts w:cs="Arial"/>
                <w:szCs w:val="20"/>
                <w:lang w:val="hr-HR"/>
              </w:rPr>
              <w:t>24</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5F948"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91459"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E8853" w14:textId="77777777" w:rsidR="00D40A37" w:rsidRPr="00784DA9" w:rsidRDefault="00D40A37" w:rsidP="00201C10">
            <w:pPr>
              <w:widowControl w:val="0"/>
              <w:rPr>
                <w:rFonts w:cs="Arial"/>
                <w:szCs w:val="20"/>
                <w:lang w:val="hr-HR"/>
              </w:rPr>
            </w:pPr>
            <w:r w:rsidRPr="00784DA9">
              <w:rPr>
                <w:rFonts w:cs="Arial"/>
                <w:szCs w:val="20"/>
                <w:lang w:val="hr-HR"/>
              </w:rPr>
              <w:t>Praćenje korisnika (kolačići); proxy serveri; sustav FTP</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0CADE"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38416"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2E625567" w14:textId="77777777" w:rsidTr="00201C10">
        <w:trPr>
          <w:cantSplit/>
          <w:trHeight w:val="209"/>
        </w:trPr>
        <w:tc>
          <w:tcPr>
            <w:tcW w:w="204" w:type="pct"/>
            <w:vMerge/>
            <w:tcBorders>
              <w:top w:val="single" w:sz="4" w:space="0" w:color="auto"/>
              <w:left w:val="single" w:sz="4" w:space="0" w:color="auto"/>
              <w:right w:val="single" w:sz="4" w:space="0" w:color="auto"/>
            </w:tcBorders>
            <w:shd w:val="clear" w:color="auto" w:fill="FFFFFF"/>
            <w:vAlign w:val="center"/>
          </w:tcPr>
          <w:p w14:paraId="586792C5"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6FC7" w14:textId="77777777" w:rsidR="00D40A37" w:rsidRPr="00784DA9" w:rsidRDefault="00D40A37" w:rsidP="00201C10">
            <w:pPr>
              <w:widowControl w:val="0"/>
              <w:jc w:val="center"/>
              <w:rPr>
                <w:rFonts w:cs="Arial"/>
                <w:szCs w:val="20"/>
                <w:lang w:val="hr-HR"/>
              </w:rPr>
            </w:pPr>
            <w:r>
              <w:rPr>
                <w:rFonts w:cs="Arial"/>
                <w:szCs w:val="20"/>
                <w:lang w:val="hr-HR"/>
              </w:rPr>
              <w:t>27</w:t>
            </w:r>
            <w:r w:rsidRPr="00784DA9">
              <w:rPr>
                <w:rFonts w:cs="Arial"/>
                <w:szCs w:val="20"/>
                <w:lang w:val="hr-HR"/>
              </w:rPr>
              <w:t xml:space="preserve">. travnja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AE177" w14:textId="77777777" w:rsidR="00D40A37" w:rsidRPr="00784DA9" w:rsidRDefault="00D40A37" w:rsidP="00201C10">
            <w:pPr>
              <w:rPr>
                <w:rFonts w:cs="Arial"/>
                <w:szCs w:val="20"/>
                <w:lang w:val="hr-HR"/>
              </w:rPr>
            </w:pPr>
            <w:r w:rsidRPr="00784DA9">
              <w:rPr>
                <w:rFonts w:cs="Arial"/>
                <w:szCs w:val="20"/>
                <w:lang w:val="hr-HR"/>
              </w:rPr>
              <w:t>14:15-15:45</w:t>
            </w:r>
          </w:p>
          <w:p w14:paraId="4098403D"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52BDE"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0B6F9" w14:textId="77777777" w:rsidR="00D40A37" w:rsidRPr="00784DA9" w:rsidRDefault="00D40A37" w:rsidP="00201C10">
            <w:pPr>
              <w:widowControl w:val="0"/>
              <w:rPr>
                <w:rFonts w:cs="Arial"/>
                <w:b/>
                <w:szCs w:val="20"/>
                <w:lang w:val="hr-HR"/>
              </w:rPr>
            </w:pPr>
            <w:r w:rsidRPr="00784DA9">
              <w:rPr>
                <w:rFonts w:cs="Arial"/>
                <w:szCs w:val="20"/>
                <w:lang w:val="hr-HR"/>
              </w:rPr>
              <w:t>Tokovi i dodjela resursa. Indeks pravednosti.</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82156"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A088"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047F2AB0"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0D731BA6" w14:textId="77777777" w:rsidR="00D40A37" w:rsidRPr="00784DA9" w:rsidRDefault="00D40A37" w:rsidP="00201C10">
            <w:pPr>
              <w:jc w:val="center"/>
              <w:rPr>
                <w:rFonts w:cs="Arial"/>
                <w:szCs w:val="20"/>
                <w:lang w:val="hr-HR"/>
              </w:rPr>
            </w:pPr>
            <w:r w:rsidRPr="00784DA9">
              <w:rPr>
                <w:rFonts w:cs="Arial"/>
                <w:szCs w:val="20"/>
                <w:lang w:val="hr-HR"/>
              </w:rPr>
              <w:t>10</w:t>
            </w:r>
          </w:p>
        </w:tc>
        <w:tc>
          <w:tcPr>
            <w:tcW w:w="6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870DF" w14:textId="77777777" w:rsidR="00D40A37" w:rsidRPr="00784DA9" w:rsidRDefault="00D40A37" w:rsidP="00201C10">
            <w:pPr>
              <w:widowControl w:val="0"/>
              <w:jc w:val="center"/>
              <w:rPr>
                <w:rFonts w:cs="Arial"/>
                <w:szCs w:val="20"/>
                <w:lang w:val="hr-HR"/>
              </w:rPr>
            </w:pPr>
            <w:r>
              <w:rPr>
                <w:rFonts w:cs="Arial"/>
                <w:szCs w:val="20"/>
                <w:lang w:val="hr-HR"/>
              </w:rPr>
              <w:t>4</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0ECC04" w14:textId="77777777" w:rsidR="00D40A37" w:rsidRPr="00784DA9" w:rsidRDefault="00D40A37" w:rsidP="00201C10">
            <w:pPr>
              <w:widowControl w:val="0"/>
              <w:rPr>
                <w:rFonts w:cs="Arial"/>
                <w:szCs w:val="20"/>
                <w:lang w:val="hr-HR"/>
              </w:rPr>
            </w:pPr>
            <w:r w:rsidRPr="00784DA9">
              <w:rPr>
                <w:rFonts w:cs="Arial"/>
                <w:szCs w:val="20"/>
                <w:lang w:val="hr-HR"/>
              </w:rPr>
              <w:t>8:00</w:t>
            </w:r>
          </w:p>
        </w:tc>
        <w:tc>
          <w:tcPr>
            <w:tcW w:w="4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B58759" w14:textId="77777777" w:rsidR="00D40A37" w:rsidRPr="00784DA9" w:rsidRDefault="00D40A37" w:rsidP="00201C10">
            <w:pPr>
              <w:widowControl w:val="0"/>
              <w:jc w:val="center"/>
              <w:rPr>
                <w:rFonts w:cs="Arial"/>
                <w:szCs w:val="20"/>
                <w:lang w:val="hr-HR"/>
              </w:rPr>
            </w:pPr>
            <w:r w:rsidRPr="00784DA9">
              <w:rPr>
                <w:rFonts w:cs="Arial"/>
                <w:szCs w:val="20"/>
                <w:lang w:val="hr-HR"/>
              </w:rPr>
              <w:t>n/a</w:t>
            </w:r>
          </w:p>
        </w:tc>
        <w:tc>
          <w:tcPr>
            <w:tcW w:w="18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164F9F" w14:textId="77777777" w:rsidR="00D40A37" w:rsidRPr="00784DA9" w:rsidRDefault="00D40A37" w:rsidP="00201C10">
            <w:pPr>
              <w:widowControl w:val="0"/>
              <w:rPr>
                <w:rFonts w:cs="Arial"/>
                <w:szCs w:val="20"/>
                <w:lang w:val="hr-HR"/>
              </w:rPr>
            </w:pPr>
            <w:r w:rsidRPr="00784DA9">
              <w:rPr>
                <w:rFonts w:cs="Arial"/>
                <w:b/>
                <w:szCs w:val="20"/>
                <w:lang w:val="hr-HR"/>
              </w:rPr>
              <w:t xml:space="preserve">Predaja </w:t>
            </w:r>
            <w:r>
              <w:rPr>
                <w:rFonts w:cs="Arial"/>
                <w:b/>
                <w:szCs w:val="20"/>
                <w:lang w:val="hr-HR"/>
              </w:rPr>
              <w:t xml:space="preserve">prve </w:t>
            </w:r>
            <w:r w:rsidRPr="00784DA9">
              <w:rPr>
                <w:rFonts w:cs="Arial"/>
                <w:b/>
                <w:szCs w:val="20"/>
                <w:lang w:val="hr-HR"/>
              </w:rPr>
              <w:t>domaće zadaće</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F9955A" w14:textId="77777777" w:rsidR="00D40A37" w:rsidRPr="00784DA9" w:rsidRDefault="00D40A37" w:rsidP="00201C10">
            <w:pPr>
              <w:widowControl w:val="0"/>
              <w:jc w:val="center"/>
              <w:rPr>
                <w:rFonts w:cs="Arial"/>
                <w:szCs w:val="20"/>
                <w:lang w:val="hr-HR"/>
              </w:rPr>
            </w:pPr>
            <w:r w:rsidRPr="00784DA9">
              <w:rPr>
                <w:rFonts w:cs="Arial"/>
                <w:szCs w:val="20"/>
                <w:lang w:val="hr-HR"/>
              </w:rPr>
              <w:t>Z</w:t>
            </w:r>
          </w:p>
        </w:tc>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36AA5"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373E8FF9" w14:textId="77777777" w:rsidTr="00201C10">
        <w:trPr>
          <w:cantSplit/>
          <w:trHeight w:val="209"/>
        </w:trPr>
        <w:tc>
          <w:tcPr>
            <w:tcW w:w="204" w:type="pct"/>
            <w:vMerge/>
            <w:tcBorders>
              <w:top w:val="single" w:sz="4" w:space="0" w:color="auto"/>
              <w:left w:val="single" w:sz="4" w:space="0" w:color="auto"/>
              <w:right w:val="single" w:sz="4" w:space="0" w:color="auto"/>
            </w:tcBorders>
            <w:shd w:val="clear" w:color="auto" w:fill="FFFFFF"/>
            <w:vAlign w:val="center"/>
          </w:tcPr>
          <w:p w14:paraId="1D956740"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B667" w14:textId="77777777" w:rsidR="00D40A37" w:rsidRDefault="00D40A37" w:rsidP="00201C10">
            <w:pPr>
              <w:widowControl w:val="0"/>
              <w:jc w:val="center"/>
              <w:rPr>
                <w:rFonts w:cs="Arial"/>
                <w:szCs w:val="20"/>
                <w:lang w:val="hr-HR"/>
              </w:rPr>
            </w:pPr>
            <w:r>
              <w:rPr>
                <w:rFonts w:cs="Arial"/>
                <w:szCs w:val="20"/>
                <w:lang w:val="hr-HR"/>
              </w:rPr>
              <w:t>4</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05115" w14:textId="77777777" w:rsidR="00D40A37" w:rsidRPr="00784DA9" w:rsidRDefault="00D40A37" w:rsidP="00201C10">
            <w:pPr>
              <w:rPr>
                <w:rFonts w:cs="Arial"/>
                <w:szCs w:val="20"/>
                <w:lang w:val="hr-HR"/>
              </w:rPr>
            </w:pPr>
            <w:r w:rsidRPr="00784DA9">
              <w:rPr>
                <w:rFonts w:cs="Arial"/>
                <w:szCs w:val="20"/>
                <w:lang w:val="hr-HR"/>
              </w:rPr>
              <w:t>14:15-15:45</w:t>
            </w:r>
          </w:p>
          <w:p w14:paraId="042346EF" w14:textId="77777777" w:rsidR="00D40A37" w:rsidRPr="00784DA9" w:rsidRDefault="00D40A37" w:rsidP="00201C10">
            <w:pPr>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4EA0F"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413DF" w14:textId="77777777" w:rsidR="00D40A37" w:rsidRPr="00784DA9" w:rsidRDefault="00D40A37" w:rsidP="00201C10">
            <w:pPr>
              <w:widowControl w:val="0"/>
              <w:rPr>
                <w:rFonts w:cs="Arial"/>
                <w:szCs w:val="20"/>
                <w:lang w:val="hr-HR"/>
              </w:rPr>
            </w:pPr>
            <w:r w:rsidRPr="00784DA9">
              <w:rPr>
                <w:rFonts w:cs="Arial"/>
                <w:szCs w:val="20"/>
                <w:lang w:val="hr-HR"/>
              </w:rPr>
              <w:t>Pravedno redanje.</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245C"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A8CD" w14:textId="77777777" w:rsidR="00D40A37" w:rsidRDefault="00D40A37" w:rsidP="00201C10">
            <w:pPr>
              <w:widowControl w:val="0"/>
              <w:rPr>
                <w:lang w:val="hr-HR"/>
              </w:rPr>
            </w:pPr>
            <w:r>
              <w:rPr>
                <w:lang w:val="hr-HR"/>
              </w:rPr>
              <w:t>D</w:t>
            </w:r>
            <w:r w:rsidRPr="00E37F8B">
              <w:rPr>
                <w:lang w:val="hr-HR"/>
              </w:rPr>
              <w:t>r. sc.</w:t>
            </w:r>
            <w:r>
              <w:rPr>
                <w:lang w:val="hr-HR"/>
              </w:rPr>
              <w:t xml:space="preserve"> Vedran Miletić</w:t>
            </w:r>
          </w:p>
        </w:tc>
      </w:tr>
      <w:tr w:rsidR="00D40A37" w:rsidRPr="00784DA9" w14:paraId="015853F4"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FFFFFF"/>
            <w:vAlign w:val="center"/>
          </w:tcPr>
          <w:p w14:paraId="76261294"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3B0C7" w14:textId="77777777" w:rsidR="00D40A37" w:rsidRPr="00784DA9" w:rsidRDefault="00D40A37" w:rsidP="00201C10">
            <w:pPr>
              <w:widowControl w:val="0"/>
              <w:jc w:val="center"/>
              <w:rPr>
                <w:rFonts w:cs="Arial"/>
                <w:szCs w:val="20"/>
                <w:lang w:val="hr-HR"/>
              </w:rPr>
            </w:pPr>
            <w:r>
              <w:rPr>
                <w:rFonts w:cs="Arial"/>
                <w:szCs w:val="20"/>
                <w:lang w:val="hr-HR"/>
              </w:rPr>
              <w:t>5</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18341"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540F6"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9EA06" w14:textId="77777777" w:rsidR="00D40A37" w:rsidRPr="00784DA9" w:rsidRDefault="00D40A37" w:rsidP="00201C10">
            <w:pPr>
              <w:widowControl w:val="0"/>
              <w:rPr>
                <w:rFonts w:cs="Arial"/>
                <w:szCs w:val="20"/>
                <w:lang w:val="hr-HR"/>
              </w:rPr>
            </w:pPr>
            <w:r w:rsidRPr="00784DA9">
              <w:rPr>
                <w:rFonts w:cs="Arial"/>
                <w:szCs w:val="20"/>
                <w:lang w:val="hr-HR"/>
              </w:rPr>
              <w:t>Sustav računalne pošte: protokli SMTP, POP3, IMAP</w:t>
            </w:r>
            <w:r>
              <w:rPr>
                <w:rFonts w:cs="Arial"/>
                <w:szCs w:val="20"/>
                <w:lang w:val="hr-HR"/>
              </w:rPr>
              <w:t xml:space="preserve"> </w:t>
            </w:r>
            <w:r w:rsidRPr="00784DA9">
              <w:rPr>
                <w:rFonts w:cs="Arial"/>
                <w:szCs w:val="20"/>
                <w:lang w:val="hr-HR"/>
              </w:rPr>
              <w:t>(</w:t>
            </w:r>
            <w:r w:rsidRPr="00784DA9">
              <w:rPr>
                <w:rFonts w:cs="Arial"/>
                <w:i/>
                <w:szCs w:val="20"/>
                <w:lang w:val="hr-HR"/>
              </w:rPr>
              <w:t>Nadoknada u terminu predviđenom za nadoknade.</w:t>
            </w:r>
            <w:r w:rsidRPr="00784DA9">
              <w:rPr>
                <w:rFonts w:cs="Arial"/>
                <w:szCs w:val="20"/>
                <w:lang w:val="hr-HR"/>
              </w:rPr>
              <w:t>)</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394B1"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9BC"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2839A684"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34996306" w14:textId="77777777" w:rsidR="00D40A37" w:rsidRPr="00784DA9" w:rsidRDefault="00D40A37" w:rsidP="00201C10">
            <w:pPr>
              <w:jc w:val="center"/>
              <w:rPr>
                <w:rFonts w:cs="Arial"/>
                <w:szCs w:val="20"/>
                <w:lang w:val="hr-HR"/>
              </w:rPr>
            </w:pPr>
            <w:r w:rsidRPr="00784DA9">
              <w:rPr>
                <w:rFonts w:cs="Arial"/>
                <w:szCs w:val="20"/>
                <w:lang w:val="hr-HR"/>
              </w:rPr>
              <w:t>11</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8BD89" w14:textId="77777777" w:rsidR="00D40A37" w:rsidRPr="00784DA9" w:rsidRDefault="00D40A37" w:rsidP="00201C10">
            <w:pPr>
              <w:widowControl w:val="0"/>
              <w:jc w:val="center"/>
              <w:rPr>
                <w:rFonts w:cs="Arial"/>
                <w:szCs w:val="20"/>
                <w:lang w:val="hr-HR"/>
              </w:rPr>
            </w:pPr>
            <w:r>
              <w:rPr>
                <w:rFonts w:cs="Arial"/>
                <w:szCs w:val="20"/>
                <w:lang w:val="hr-HR"/>
              </w:rPr>
              <w:t>8</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C2CBD"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D298D"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FC65C" w14:textId="77777777" w:rsidR="00D40A37" w:rsidRPr="00784DA9" w:rsidRDefault="00D40A37" w:rsidP="00201C10">
            <w:pPr>
              <w:widowControl w:val="0"/>
              <w:rPr>
                <w:rFonts w:cs="Arial"/>
                <w:szCs w:val="20"/>
                <w:lang w:val="hr-HR"/>
              </w:rPr>
            </w:pPr>
            <w:r w:rsidRPr="00784DA9">
              <w:rPr>
                <w:rFonts w:cs="Arial"/>
                <w:szCs w:val="20"/>
                <w:lang w:val="hr-HR"/>
              </w:rPr>
              <w:t>Sustav DNS; aplikacije tipa P2P: BitTorrent, DHT</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9A3D7"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F68F0"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01227D71" w14:textId="77777777" w:rsidTr="00201C10">
        <w:trPr>
          <w:cantSplit/>
          <w:trHeight w:val="209"/>
        </w:trPr>
        <w:tc>
          <w:tcPr>
            <w:tcW w:w="204" w:type="pct"/>
            <w:vMerge/>
            <w:tcBorders>
              <w:top w:val="single" w:sz="4" w:space="0" w:color="auto"/>
              <w:left w:val="single" w:sz="4" w:space="0" w:color="auto"/>
              <w:right w:val="single" w:sz="4" w:space="0" w:color="auto"/>
            </w:tcBorders>
            <w:shd w:val="clear" w:color="auto" w:fill="FFFFFF"/>
            <w:vAlign w:val="center"/>
          </w:tcPr>
          <w:p w14:paraId="46B5DBF0"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C352B0" w14:textId="77777777" w:rsidR="00D40A37" w:rsidRDefault="00D40A37" w:rsidP="00201C10">
            <w:pPr>
              <w:widowControl w:val="0"/>
              <w:jc w:val="center"/>
              <w:rPr>
                <w:rFonts w:cs="Arial"/>
                <w:szCs w:val="20"/>
                <w:lang w:val="hr-HR"/>
              </w:rPr>
            </w:pPr>
            <w:r>
              <w:rPr>
                <w:rFonts w:cs="Arial"/>
                <w:szCs w:val="20"/>
                <w:lang w:val="hr-HR"/>
              </w:rPr>
              <w:t>11</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48153C" w14:textId="77777777" w:rsidR="00D40A37" w:rsidRPr="00784DA9" w:rsidRDefault="00D40A37" w:rsidP="00201C10">
            <w:pPr>
              <w:widowControl w:val="0"/>
              <w:rPr>
                <w:rFonts w:cs="Arial"/>
                <w:szCs w:val="20"/>
                <w:lang w:val="hr-HR"/>
              </w:rPr>
            </w:pPr>
            <w:r w:rsidRPr="00784DA9">
              <w:rPr>
                <w:rFonts w:cs="Arial"/>
                <w:szCs w:val="20"/>
                <w:lang w:val="hr-HR"/>
              </w:rPr>
              <w:t>8:00</w:t>
            </w:r>
          </w:p>
        </w:tc>
        <w:tc>
          <w:tcPr>
            <w:tcW w:w="4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637CD6" w14:textId="77777777" w:rsidR="00D40A37" w:rsidRPr="00784DA9" w:rsidRDefault="00D40A37" w:rsidP="00201C10">
            <w:pPr>
              <w:widowControl w:val="0"/>
              <w:jc w:val="center"/>
              <w:rPr>
                <w:rFonts w:cs="Arial"/>
                <w:szCs w:val="20"/>
                <w:lang w:val="hr-HR"/>
              </w:rPr>
            </w:pPr>
            <w:r w:rsidRPr="00784DA9">
              <w:rPr>
                <w:rFonts w:cs="Arial"/>
                <w:szCs w:val="20"/>
                <w:lang w:val="hr-HR"/>
              </w:rPr>
              <w:t>n/a</w:t>
            </w:r>
          </w:p>
        </w:tc>
        <w:tc>
          <w:tcPr>
            <w:tcW w:w="18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8B8CFA6" w14:textId="77777777" w:rsidR="00D40A37" w:rsidRPr="00784DA9" w:rsidRDefault="00D40A37" w:rsidP="00201C10">
            <w:pPr>
              <w:widowControl w:val="0"/>
              <w:rPr>
                <w:rFonts w:cs="Arial"/>
                <w:szCs w:val="20"/>
                <w:lang w:val="hr-HR"/>
              </w:rPr>
            </w:pPr>
            <w:r>
              <w:rPr>
                <w:rFonts w:cs="Arial"/>
                <w:b/>
                <w:szCs w:val="20"/>
                <w:lang w:val="hr-HR"/>
              </w:rPr>
              <w:t>Početak izrade druge</w:t>
            </w:r>
            <w:r w:rsidRPr="00784DA9">
              <w:rPr>
                <w:rFonts w:cs="Arial"/>
                <w:b/>
                <w:szCs w:val="20"/>
                <w:lang w:val="hr-HR"/>
              </w:rPr>
              <w:t xml:space="preserve"> domaće zadaće</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02C5BC" w14:textId="77777777" w:rsidR="00D40A37" w:rsidRPr="00784DA9" w:rsidRDefault="00D40A37" w:rsidP="00201C10">
            <w:pPr>
              <w:widowControl w:val="0"/>
              <w:jc w:val="center"/>
              <w:rPr>
                <w:rFonts w:cs="Arial"/>
                <w:szCs w:val="20"/>
                <w:lang w:val="hr-HR"/>
              </w:rPr>
            </w:pPr>
            <w:r w:rsidRPr="00784DA9">
              <w:rPr>
                <w:rFonts w:cs="Arial"/>
                <w:szCs w:val="20"/>
                <w:lang w:val="hr-HR"/>
              </w:rPr>
              <w:t>Z</w:t>
            </w:r>
          </w:p>
        </w:tc>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687A23"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0BED245A"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FFFFFF"/>
            <w:vAlign w:val="center"/>
          </w:tcPr>
          <w:p w14:paraId="2332FAAB"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748D0" w14:textId="77777777" w:rsidR="00D40A37" w:rsidRPr="00784DA9" w:rsidRDefault="00D40A37" w:rsidP="00201C10">
            <w:pPr>
              <w:widowControl w:val="0"/>
              <w:jc w:val="center"/>
              <w:rPr>
                <w:rFonts w:cs="Arial"/>
                <w:szCs w:val="20"/>
                <w:lang w:val="hr-HR"/>
              </w:rPr>
            </w:pPr>
            <w:r>
              <w:rPr>
                <w:rFonts w:cs="Arial"/>
                <w:szCs w:val="20"/>
                <w:lang w:val="hr-HR"/>
              </w:rPr>
              <w:t>11</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3EF8" w14:textId="77777777" w:rsidR="00D40A37" w:rsidRPr="00784DA9" w:rsidRDefault="00D40A37" w:rsidP="00201C10">
            <w:pPr>
              <w:rPr>
                <w:rFonts w:cs="Arial"/>
                <w:szCs w:val="20"/>
                <w:lang w:val="hr-HR"/>
              </w:rPr>
            </w:pPr>
            <w:r w:rsidRPr="00784DA9">
              <w:rPr>
                <w:rFonts w:cs="Arial"/>
                <w:szCs w:val="20"/>
                <w:lang w:val="hr-HR"/>
              </w:rPr>
              <w:t>14:15-15:45</w:t>
            </w:r>
          </w:p>
          <w:p w14:paraId="5719ABCD"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0AD1E"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22FA" w14:textId="77777777" w:rsidR="00D40A37" w:rsidRPr="00784DA9" w:rsidRDefault="00D40A37" w:rsidP="00201C10">
            <w:pPr>
              <w:widowControl w:val="0"/>
              <w:rPr>
                <w:rFonts w:cs="Arial"/>
                <w:szCs w:val="20"/>
                <w:lang w:val="hr-HR"/>
              </w:rPr>
            </w:pPr>
            <w:r w:rsidRPr="00784DA9">
              <w:rPr>
                <w:rFonts w:cs="Arial"/>
                <w:szCs w:val="20"/>
                <w:lang w:val="hr-HR"/>
              </w:rPr>
              <w:t>RSA. Diffie-Hellmanova razmjena ključeva. Provjera vjerodostojnosti i napadi.</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0AAD0"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5A6CE"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63E8771C"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2398394F" w14:textId="77777777" w:rsidR="00D40A37" w:rsidRPr="00784DA9" w:rsidRDefault="00D40A37" w:rsidP="00201C10">
            <w:pPr>
              <w:jc w:val="center"/>
              <w:rPr>
                <w:rFonts w:cs="Arial"/>
                <w:szCs w:val="20"/>
                <w:lang w:val="hr-HR"/>
              </w:rPr>
            </w:pPr>
            <w:r w:rsidRPr="00784DA9">
              <w:rPr>
                <w:rFonts w:cs="Arial"/>
                <w:szCs w:val="20"/>
                <w:lang w:val="hr-HR"/>
              </w:rPr>
              <w:t>12</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B5069" w14:textId="77777777" w:rsidR="00D40A37" w:rsidRPr="00784DA9" w:rsidRDefault="00D40A37" w:rsidP="00201C10">
            <w:pPr>
              <w:widowControl w:val="0"/>
              <w:jc w:val="center"/>
              <w:rPr>
                <w:rFonts w:cs="Arial"/>
                <w:szCs w:val="20"/>
                <w:lang w:val="hr-HR"/>
              </w:rPr>
            </w:pPr>
            <w:r>
              <w:rPr>
                <w:rFonts w:cs="Arial"/>
                <w:szCs w:val="20"/>
                <w:lang w:val="hr-HR"/>
              </w:rPr>
              <w:t>15</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89546"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830F"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7AE30" w14:textId="77777777" w:rsidR="00D40A37" w:rsidRPr="00784DA9" w:rsidRDefault="00D40A37" w:rsidP="00201C10">
            <w:pPr>
              <w:widowControl w:val="0"/>
              <w:rPr>
                <w:rFonts w:cs="Arial"/>
                <w:szCs w:val="20"/>
                <w:lang w:val="hr-HR"/>
              </w:rPr>
            </w:pPr>
            <w:r w:rsidRPr="00784DA9">
              <w:rPr>
                <w:rFonts w:cs="Arial"/>
                <w:szCs w:val="20"/>
                <w:lang w:val="hr-HR"/>
              </w:rPr>
              <w:t>Povjerljivost sadržaja; metode šifriranja; DES, RSA</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25C2E"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70431"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79ED9285"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FFFFFF"/>
            <w:vAlign w:val="center"/>
          </w:tcPr>
          <w:p w14:paraId="682E468F"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5D089" w14:textId="77777777" w:rsidR="00D40A37" w:rsidRPr="00784DA9" w:rsidRDefault="00D40A37" w:rsidP="00201C10">
            <w:pPr>
              <w:widowControl w:val="0"/>
              <w:jc w:val="center"/>
              <w:rPr>
                <w:rFonts w:cs="Arial"/>
                <w:szCs w:val="20"/>
                <w:lang w:val="hr-HR"/>
              </w:rPr>
            </w:pPr>
            <w:r>
              <w:rPr>
                <w:rFonts w:cs="Arial"/>
                <w:szCs w:val="20"/>
                <w:lang w:val="hr-HR"/>
              </w:rPr>
              <w:t>18</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E09E3" w14:textId="77777777" w:rsidR="00D40A37" w:rsidRPr="00784DA9" w:rsidRDefault="00D40A37" w:rsidP="00201C10">
            <w:pPr>
              <w:rPr>
                <w:rFonts w:cs="Arial"/>
                <w:szCs w:val="20"/>
                <w:lang w:val="hr-HR"/>
              </w:rPr>
            </w:pPr>
            <w:r w:rsidRPr="00784DA9">
              <w:rPr>
                <w:rFonts w:cs="Arial"/>
                <w:szCs w:val="20"/>
                <w:lang w:val="hr-HR"/>
              </w:rPr>
              <w:t>14:15-15:45</w:t>
            </w:r>
          </w:p>
          <w:p w14:paraId="1E3E1572"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70EF"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E5558" w14:textId="77777777" w:rsidR="00D40A37" w:rsidRPr="00784DA9" w:rsidRDefault="00D40A37" w:rsidP="00201C10">
            <w:pPr>
              <w:widowControl w:val="0"/>
              <w:rPr>
                <w:rFonts w:cs="Arial"/>
                <w:szCs w:val="20"/>
                <w:lang w:val="hr-HR"/>
              </w:rPr>
            </w:pPr>
            <w:r w:rsidRPr="00784DA9">
              <w:rPr>
                <w:rFonts w:cs="Arial"/>
                <w:szCs w:val="20"/>
                <w:lang w:val="hr-HR"/>
              </w:rPr>
              <w:t>Prevođenje adresa</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CE69C" w14:textId="77777777" w:rsidR="00D40A37" w:rsidRPr="00784DA9" w:rsidRDefault="00D40A37" w:rsidP="00201C10">
            <w:pPr>
              <w:widowControl w:val="0"/>
              <w:jc w:val="center"/>
              <w:rPr>
                <w:rFonts w:cs="Arial"/>
                <w:szCs w:val="20"/>
                <w:lang w:val="hr-HR"/>
              </w:rPr>
            </w:pPr>
            <w:r w:rsidRPr="00784DA9">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7E01C"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475AEE99"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vAlign w:val="center"/>
          </w:tcPr>
          <w:p w14:paraId="2A1AFE4A" w14:textId="77777777" w:rsidR="00D40A37" w:rsidRPr="00784DA9" w:rsidRDefault="00D40A37" w:rsidP="00201C10">
            <w:pPr>
              <w:jc w:val="center"/>
              <w:rPr>
                <w:rFonts w:cs="Arial"/>
                <w:szCs w:val="20"/>
                <w:lang w:val="hr-HR"/>
              </w:rPr>
            </w:pPr>
            <w:r w:rsidRPr="00784DA9">
              <w:rPr>
                <w:rFonts w:cs="Arial"/>
                <w:szCs w:val="20"/>
                <w:lang w:val="hr-HR"/>
              </w:rPr>
              <w:t>13</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A2E07" w14:textId="77777777" w:rsidR="00D40A37" w:rsidRPr="00784DA9" w:rsidRDefault="00D40A37" w:rsidP="00201C10">
            <w:pPr>
              <w:widowControl w:val="0"/>
              <w:jc w:val="center"/>
              <w:rPr>
                <w:rFonts w:cs="Arial"/>
                <w:szCs w:val="20"/>
                <w:lang w:val="hr-HR"/>
              </w:rPr>
            </w:pPr>
            <w:r>
              <w:rPr>
                <w:rFonts w:cs="Arial"/>
                <w:szCs w:val="20"/>
                <w:lang w:val="hr-HR"/>
              </w:rPr>
              <w:t>22</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4B7E1"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F1DCF"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7DC5" w14:textId="77777777" w:rsidR="00D40A37" w:rsidRPr="001E2A02" w:rsidRDefault="00D40A37" w:rsidP="00201C10">
            <w:pPr>
              <w:widowControl w:val="0"/>
              <w:rPr>
                <w:rFonts w:cs="Arial"/>
                <w:b/>
                <w:szCs w:val="20"/>
                <w:lang w:val="hr-HR"/>
              </w:rPr>
            </w:pPr>
            <w:r w:rsidRPr="00784DA9">
              <w:rPr>
                <w:rFonts w:cs="Arial"/>
                <w:szCs w:val="20"/>
                <w:lang w:val="hr-HR"/>
              </w:rPr>
              <w:t>Filtriranje paketa i lanci pravila.</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0B3CD" w14:textId="77777777" w:rsidR="00D40A37" w:rsidRPr="00784DA9" w:rsidRDefault="00D40A37" w:rsidP="00201C10">
            <w:pPr>
              <w:widowControl w:val="0"/>
              <w:jc w:val="center"/>
              <w:rPr>
                <w:rFonts w:cs="Arial"/>
                <w:szCs w:val="20"/>
                <w:lang w:val="hr-HR"/>
              </w:rPr>
            </w:pPr>
            <w:r>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E9305"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74581351"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FFFFFF"/>
            <w:vAlign w:val="center"/>
          </w:tcPr>
          <w:p w14:paraId="06803DE0"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D26922" w14:textId="77777777" w:rsidR="00D40A37" w:rsidRPr="00784DA9" w:rsidRDefault="00D40A37" w:rsidP="00201C10">
            <w:pPr>
              <w:widowControl w:val="0"/>
              <w:jc w:val="center"/>
              <w:rPr>
                <w:rFonts w:cs="Arial"/>
                <w:szCs w:val="20"/>
                <w:lang w:val="hr-HR"/>
              </w:rPr>
            </w:pPr>
            <w:r>
              <w:rPr>
                <w:rFonts w:cs="Arial"/>
                <w:szCs w:val="20"/>
                <w:lang w:val="hr-HR"/>
              </w:rPr>
              <w:t>25</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17FE04" w14:textId="77777777" w:rsidR="00D40A37" w:rsidRPr="00784DA9" w:rsidRDefault="00D40A37" w:rsidP="00201C10">
            <w:pPr>
              <w:rPr>
                <w:rFonts w:cs="Arial"/>
                <w:szCs w:val="20"/>
                <w:lang w:val="hr-HR"/>
              </w:rPr>
            </w:pPr>
            <w:r w:rsidRPr="00784DA9">
              <w:rPr>
                <w:rFonts w:cs="Arial"/>
                <w:szCs w:val="20"/>
                <w:lang w:val="hr-HR"/>
              </w:rPr>
              <w:t>14:15-15:45</w:t>
            </w:r>
          </w:p>
          <w:p w14:paraId="6A78AFED"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01FF96"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B6EF9C" w14:textId="77777777" w:rsidR="00D40A37" w:rsidRPr="00784DA9" w:rsidRDefault="00D40A37" w:rsidP="00201C10">
            <w:pPr>
              <w:widowControl w:val="0"/>
              <w:rPr>
                <w:rFonts w:cs="Arial"/>
                <w:szCs w:val="20"/>
                <w:lang w:val="hr-HR"/>
              </w:rPr>
            </w:pPr>
            <w:r w:rsidRPr="00784DA9">
              <w:rPr>
                <w:rFonts w:cs="Arial"/>
                <w:b/>
                <w:szCs w:val="20"/>
                <w:lang w:val="hr-HR"/>
              </w:rPr>
              <w:t>2. kolokvij</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1336DE" w14:textId="77777777" w:rsidR="00D40A37" w:rsidRPr="00784DA9" w:rsidRDefault="00D40A37" w:rsidP="00201C10">
            <w:pPr>
              <w:widowControl w:val="0"/>
              <w:jc w:val="center"/>
              <w:rPr>
                <w:rFonts w:cs="Arial"/>
                <w:szCs w:val="20"/>
                <w:lang w:val="hr-HR"/>
              </w:rPr>
            </w:pPr>
            <w:r>
              <w:rPr>
                <w:rFonts w:cs="Arial"/>
                <w:szCs w:val="20"/>
                <w:lang w:val="hr-HR"/>
              </w:rPr>
              <w:t>I</w:t>
            </w:r>
          </w:p>
        </w:tc>
        <w:tc>
          <w:tcPr>
            <w:tcW w:w="7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2CE4F3"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198F8F73" w14:textId="77777777" w:rsidTr="00201C10">
        <w:trPr>
          <w:cantSplit/>
          <w:trHeight w:val="209"/>
        </w:trPr>
        <w:tc>
          <w:tcPr>
            <w:tcW w:w="204" w:type="pct"/>
            <w:tcBorders>
              <w:top w:val="single" w:sz="4" w:space="0" w:color="auto"/>
              <w:left w:val="single" w:sz="4" w:space="0" w:color="auto"/>
              <w:right w:val="single" w:sz="4" w:space="0" w:color="auto"/>
            </w:tcBorders>
            <w:shd w:val="clear" w:color="auto" w:fill="FFFFFF" w:themeFill="background1"/>
            <w:vAlign w:val="center"/>
          </w:tcPr>
          <w:p w14:paraId="71EA10D8" w14:textId="77777777" w:rsidR="00D40A37" w:rsidRPr="00784DA9" w:rsidRDefault="00D40A37" w:rsidP="00201C10">
            <w:pPr>
              <w:jc w:val="center"/>
              <w:rPr>
                <w:rFonts w:cs="Arial"/>
                <w:szCs w:val="20"/>
                <w:lang w:val="hr-HR"/>
              </w:rPr>
            </w:pPr>
            <w:r w:rsidRPr="00784DA9">
              <w:rPr>
                <w:rFonts w:cs="Arial"/>
                <w:szCs w:val="20"/>
                <w:lang w:val="hr-HR"/>
              </w:rPr>
              <w:t>14</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52994" w14:textId="77777777" w:rsidR="00D40A37" w:rsidRPr="00784DA9" w:rsidRDefault="00D40A37" w:rsidP="00201C10">
            <w:pPr>
              <w:widowControl w:val="0"/>
              <w:jc w:val="center"/>
              <w:rPr>
                <w:rFonts w:cs="Arial"/>
                <w:szCs w:val="20"/>
                <w:lang w:val="hr-HR"/>
              </w:rPr>
            </w:pPr>
            <w:r>
              <w:rPr>
                <w:rFonts w:cs="Arial"/>
                <w:szCs w:val="20"/>
                <w:lang w:val="hr-HR"/>
              </w:rPr>
              <w:t>29</w:t>
            </w:r>
            <w:r w:rsidRPr="00784DA9">
              <w:rPr>
                <w:rFonts w:cs="Arial"/>
                <w:szCs w:val="20"/>
                <w:lang w:val="hr-HR"/>
              </w:rPr>
              <w:t xml:space="preserve">. svibnja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8D706"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DED3A"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2A110" w14:textId="77777777" w:rsidR="00D40A37" w:rsidRPr="00784DA9" w:rsidRDefault="00D40A37" w:rsidP="00201C10">
            <w:pPr>
              <w:widowControl w:val="0"/>
              <w:rPr>
                <w:rFonts w:cs="Arial"/>
                <w:szCs w:val="20"/>
                <w:lang w:val="hr-HR"/>
              </w:rPr>
            </w:pPr>
            <w:r w:rsidRPr="00784DA9">
              <w:rPr>
                <w:rFonts w:cs="Arial"/>
                <w:szCs w:val="20"/>
                <w:lang w:val="hr-HR"/>
              </w:rPr>
              <w:t>Integritet poruke i autentičnost komunikatora; digitalni potpis</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9B83B"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D8BF8"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7276ACF8" w14:textId="77777777" w:rsidTr="00201C10">
        <w:trPr>
          <w:cantSplit/>
          <w:trHeight w:val="209"/>
        </w:trPr>
        <w:tc>
          <w:tcPr>
            <w:tcW w:w="204" w:type="pct"/>
            <w:vMerge w:val="restart"/>
            <w:tcBorders>
              <w:top w:val="single" w:sz="4" w:space="0" w:color="auto"/>
              <w:left w:val="single" w:sz="4" w:space="0" w:color="auto"/>
              <w:right w:val="single" w:sz="4" w:space="0" w:color="auto"/>
            </w:tcBorders>
            <w:shd w:val="clear" w:color="auto" w:fill="FFFFFF" w:themeFill="background1"/>
            <w:vAlign w:val="center"/>
          </w:tcPr>
          <w:p w14:paraId="337EE6E6" w14:textId="77777777" w:rsidR="00D40A37" w:rsidRPr="00784DA9" w:rsidRDefault="00D40A37" w:rsidP="00201C10">
            <w:pPr>
              <w:jc w:val="center"/>
              <w:rPr>
                <w:rFonts w:cs="Arial"/>
                <w:szCs w:val="20"/>
                <w:lang w:val="hr-HR"/>
              </w:rPr>
            </w:pPr>
            <w:r w:rsidRPr="00784DA9">
              <w:rPr>
                <w:rFonts w:cs="Arial"/>
                <w:szCs w:val="20"/>
                <w:lang w:val="hr-HR"/>
              </w:rPr>
              <w:t>15</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CE145" w14:textId="77777777" w:rsidR="00D40A37" w:rsidRPr="00784DA9" w:rsidRDefault="00D40A37" w:rsidP="00201C10">
            <w:pPr>
              <w:widowControl w:val="0"/>
              <w:jc w:val="center"/>
              <w:rPr>
                <w:rFonts w:cs="Arial"/>
                <w:szCs w:val="20"/>
                <w:lang w:val="hr-HR"/>
              </w:rPr>
            </w:pPr>
            <w:r>
              <w:rPr>
                <w:rFonts w:cs="Arial"/>
                <w:szCs w:val="20"/>
                <w:lang w:val="hr-HR"/>
              </w:rPr>
              <w:t>5</w:t>
            </w:r>
            <w:r w:rsidRPr="00784DA9">
              <w:rPr>
                <w:rFonts w:cs="Arial"/>
                <w:szCs w:val="20"/>
                <w:lang w:val="hr-HR"/>
              </w:rPr>
              <w:t xml:space="preserve">. lipnja </w:t>
            </w:r>
            <w:r>
              <w:rPr>
                <w:rFonts w:cs="Arial"/>
                <w:szCs w:val="20"/>
                <w:lang w:val="hr-HR"/>
              </w:rPr>
              <w:t>2018</w:t>
            </w:r>
            <w:r w:rsidRPr="00784DA9">
              <w:rPr>
                <w:rFonts w:cs="Arial"/>
                <w:szCs w:val="20"/>
                <w:lang w:val="hr-HR"/>
              </w:rPr>
              <w:t>.</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AD421" w14:textId="77777777" w:rsidR="00D40A37" w:rsidRPr="00784DA9" w:rsidRDefault="00D40A37" w:rsidP="00201C10">
            <w:pPr>
              <w:widowControl w:val="0"/>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8DB71"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755A4" w14:textId="77777777" w:rsidR="00D40A37" w:rsidRPr="00784DA9" w:rsidRDefault="00D40A37" w:rsidP="00201C10">
            <w:pPr>
              <w:widowControl w:val="0"/>
              <w:rPr>
                <w:rFonts w:cs="Arial"/>
                <w:b/>
                <w:szCs w:val="20"/>
                <w:lang w:val="hr-HR"/>
              </w:rPr>
            </w:pPr>
            <w:r w:rsidRPr="00784DA9">
              <w:rPr>
                <w:rFonts w:cs="Arial"/>
                <w:szCs w:val="20"/>
                <w:lang w:val="hr-HR"/>
              </w:rPr>
              <w:t>Sigurnost na razini aplikacija: protokol SSL, PGP.</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5B62" w14:textId="77777777" w:rsidR="00D40A37" w:rsidRPr="00784DA9" w:rsidRDefault="00D40A37" w:rsidP="00201C10">
            <w:pPr>
              <w:widowControl w:val="0"/>
              <w:jc w:val="center"/>
              <w:rPr>
                <w:rFonts w:cs="Arial"/>
                <w:szCs w:val="20"/>
                <w:lang w:val="hr-HR"/>
              </w:rPr>
            </w:pPr>
            <w:r w:rsidRPr="00784DA9">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7A2B"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1C9D1639" w14:textId="77777777" w:rsidTr="00201C10">
        <w:trPr>
          <w:cantSplit/>
          <w:trHeight w:val="209"/>
        </w:trPr>
        <w:tc>
          <w:tcPr>
            <w:tcW w:w="204" w:type="pct"/>
            <w:vMerge/>
            <w:tcBorders>
              <w:top w:val="single" w:sz="4" w:space="0" w:color="auto"/>
              <w:left w:val="single" w:sz="4" w:space="0" w:color="auto"/>
              <w:right w:val="single" w:sz="4" w:space="0" w:color="auto"/>
            </w:tcBorders>
            <w:shd w:val="clear" w:color="auto" w:fill="FFFFFF" w:themeFill="background1"/>
            <w:vAlign w:val="center"/>
          </w:tcPr>
          <w:p w14:paraId="4DD68EEB"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5ABB5" w14:textId="77777777" w:rsidR="00D40A37" w:rsidRDefault="00D40A37" w:rsidP="00201C10">
            <w:pPr>
              <w:widowControl w:val="0"/>
              <w:jc w:val="center"/>
              <w:rPr>
                <w:rFonts w:cs="Arial"/>
                <w:szCs w:val="20"/>
                <w:lang w:val="hr-HR"/>
              </w:rPr>
            </w:pPr>
            <w:r>
              <w:rPr>
                <w:rFonts w:cs="Arial"/>
                <w:szCs w:val="20"/>
                <w:lang w:val="hr-HR"/>
              </w:rPr>
              <w:t>8</w:t>
            </w:r>
            <w:r w:rsidRPr="00784DA9">
              <w:rPr>
                <w:rFonts w:cs="Arial"/>
                <w:szCs w:val="20"/>
                <w:lang w:val="hr-HR"/>
              </w:rPr>
              <w:t xml:space="preserve">. lipnja </w:t>
            </w:r>
            <w:r>
              <w:rPr>
                <w:rFonts w:cs="Arial"/>
                <w:szCs w:val="20"/>
                <w:lang w:val="hr-HR"/>
              </w:rPr>
              <w:t>2018</w:t>
            </w:r>
            <w:r w:rsidRPr="00784DA9">
              <w:rPr>
                <w:rFonts w:cs="Arial"/>
                <w:szCs w:val="20"/>
                <w:lang w:val="hr-HR"/>
              </w:rPr>
              <w:t>.</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90C88" w14:textId="77777777" w:rsidR="00D40A37" w:rsidRPr="00784DA9" w:rsidRDefault="00D40A37" w:rsidP="00201C10">
            <w:pPr>
              <w:rPr>
                <w:rFonts w:cs="Arial"/>
                <w:szCs w:val="20"/>
                <w:lang w:val="hr-HR"/>
              </w:rPr>
            </w:pPr>
            <w:r w:rsidRPr="00784DA9">
              <w:rPr>
                <w:rFonts w:cs="Arial"/>
                <w:szCs w:val="20"/>
                <w:lang w:val="hr-HR"/>
              </w:rPr>
              <w:t>14:15-15:45</w:t>
            </w:r>
          </w:p>
          <w:p w14:paraId="173285B7" w14:textId="77777777" w:rsidR="00D40A37" w:rsidRPr="00784DA9" w:rsidRDefault="00D40A37" w:rsidP="00201C10">
            <w:pPr>
              <w:widowControl w:val="0"/>
              <w:rPr>
                <w:rFonts w:cs="Arial"/>
                <w:szCs w:val="20"/>
                <w:lang w:val="hr-HR"/>
              </w:rPr>
            </w:pPr>
            <w:r w:rsidRPr="00784DA9">
              <w:rPr>
                <w:rFonts w:cs="Arial"/>
                <w:szCs w:val="20"/>
                <w:lang w:val="hr-HR"/>
              </w:rPr>
              <w:t>16:15-17:45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07BD3"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B05ED" w14:textId="77777777" w:rsidR="00D40A37" w:rsidRPr="00784DA9" w:rsidRDefault="00D40A37" w:rsidP="00201C10">
            <w:pPr>
              <w:widowControl w:val="0"/>
              <w:rPr>
                <w:rFonts w:cs="Arial"/>
                <w:szCs w:val="20"/>
                <w:lang w:val="hr-HR"/>
              </w:rPr>
            </w:pPr>
            <w:r w:rsidRPr="00784DA9">
              <w:rPr>
                <w:rFonts w:cs="Arial"/>
                <w:szCs w:val="20"/>
                <w:lang w:val="hr-HR"/>
              </w:rPr>
              <w:t>Vatreni zidovi i filtri; sigurnosni sustavi tipa IDS i IPS</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F1862" w14:textId="77777777" w:rsidR="00D40A37" w:rsidRPr="00784DA9" w:rsidRDefault="00D40A37" w:rsidP="00201C10">
            <w:pPr>
              <w:widowControl w:val="0"/>
              <w:jc w:val="center"/>
              <w:rPr>
                <w:rFonts w:cs="Arial"/>
                <w:szCs w:val="20"/>
                <w:lang w:val="hr-HR"/>
              </w:rPr>
            </w:pPr>
            <w:r>
              <w:rPr>
                <w:rFonts w:cs="Arial"/>
                <w:szCs w:val="20"/>
                <w:lang w:val="hr-HR"/>
              </w:rPr>
              <w:t>V</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745C9"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391C8BCC" w14:textId="77777777" w:rsidTr="00201C10">
        <w:trPr>
          <w:cantSplit/>
          <w:trHeight w:val="209"/>
        </w:trPr>
        <w:tc>
          <w:tcPr>
            <w:tcW w:w="204" w:type="pct"/>
            <w:vMerge/>
            <w:tcBorders>
              <w:top w:val="single" w:sz="4" w:space="0" w:color="auto"/>
              <w:left w:val="single" w:sz="4" w:space="0" w:color="auto"/>
              <w:right w:val="single" w:sz="4" w:space="0" w:color="auto"/>
            </w:tcBorders>
            <w:shd w:val="clear" w:color="auto" w:fill="FFFFFF" w:themeFill="background1"/>
            <w:vAlign w:val="center"/>
          </w:tcPr>
          <w:p w14:paraId="516A5941"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7EEF691" w14:textId="77777777" w:rsidR="00D40A37" w:rsidRDefault="00D40A37" w:rsidP="00201C10">
            <w:pPr>
              <w:widowControl w:val="0"/>
              <w:jc w:val="center"/>
              <w:rPr>
                <w:rFonts w:cs="Arial"/>
                <w:szCs w:val="20"/>
                <w:lang w:val="hr-HR"/>
              </w:rPr>
            </w:pPr>
            <w:r>
              <w:rPr>
                <w:rFonts w:cs="Arial"/>
                <w:szCs w:val="20"/>
                <w:lang w:val="hr-HR"/>
              </w:rPr>
              <w:t>9</w:t>
            </w:r>
            <w:r w:rsidRPr="00784DA9">
              <w:rPr>
                <w:rFonts w:cs="Arial"/>
                <w:szCs w:val="20"/>
                <w:lang w:val="hr-HR"/>
              </w:rPr>
              <w:t xml:space="preserve">. lipnja </w:t>
            </w:r>
            <w:r>
              <w:rPr>
                <w:rFonts w:cs="Arial"/>
                <w:szCs w:val="20"/>
                <w:lang w:val="hr-HR"/>
              </w:rPr>
              <w:t>2018</w:t>
            </w:r>
            <w:r w:rsidRPr="00784DA9">
              <w:rPr>
                <w:rFonts w:cs="Arial"/>
                <w:szCs w:val="20"/>
                <w:lang w:val="hr-HR"/>
              </w:rPr>
              <w:t>.</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575FE5B" w14:textId="77777777" w:rsidR="00D40A37" w:rsidRPr="00784DA9" w:rsidRDefault="00D40A37" w:rsidP="00201C10">
            <w:pPr>
              <w:widowControl w:val="0"/>
              <w:rPr>
                <w:rFonts w:cs="Arial"/>
                <w:szCs w:val="20"/>
                <w:lang w:val="hr-HR"/>
              </w:rPr>
            </w:pPr>
            <w:r w:rsidRPr="00784DA9">
              <w:rPr>
                <w:rFonts w:cs="Arial"/>
                <w:szCs w:val="20"/>
                <w:lang w:val="hr-HR"/>
              </w:rPr>
              <w:t>8:00</w:t>
            </w:r>
          </w:p>
        </w:tc>
        <w:tc>
          <w:tcPr>
            <w:tcW w:w="4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ABAF44" w14:textId="77777777" w:rsidR="00D40A37" w:rsidRPr="00784DA9" w:rsidRDefault="00D40A37" w:rsidP="00201C10">
            <w:pPr>
              <w:widowControl w:val="0"/>
              <w:jc w:val="center"/>
              <w:rPr>
                <w:rFonts w:cs="Arial"/>
                <w:szCs w:val="20"/>
                <w:lang w:val="hr-HR"/>
              </w:rPr>
            </w:pPr>
            <w:r w:rsidRPr="00784DA9">
              <w:rPr>
                <w:rFonts w:cs="Arial"/>
                <w:szCs w:val="20"/>
                <w:lang w:val="hr-HR"/>
              </w:rPr>
              <w:t>n/a</w:t>
            </w:r>
          </w:p>
        </w:tc>
        <w:tc>
          <w:tcPr>
            <w:tcW w:w="18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6FA51C" w14:textId="77777777" w:rsidR="00D40A37" w:rsidRPr="00784DA9" w:rsidRDefault="00D40A37" w:rsidP="00201C10">
            <w:pPr>
              <w:widowControl w:val="0"/>
              <w:rPr>
                <w:rFonts w:cs="Arial"/>
                <w:szCs w:val="20"/>
                <w:lang w:val="hr-HR"/>
              </w:rPr>
            </w:pPr>
            <w:r>
              <w:rPr>
                <w:rFonts w:cs="Arial"/>
                <w:b/>
                <w:szCs w:val="20"/>
                <w:lang w:val="hr-HR"/>
              </w:rPr>
              <w:t>Predaja druge</w:t>
            </w:r>
            <w:r w:rsidRPr="00784DA9">
              <w:rPr>
                <w:rFonts w:cs="Arial"/>
                <w:b/>
                <w:szCs w:val="20"/>
                <w:lang w:val="hr-HR"/>
              </w:rPr>
              <w:t xml:space="preserve"> domaće zadaće</w:t>
            </w:r>
            <w:r w:rsidRPr="00784DA9">
              <w:rPr>
                <w:rFonts w:cs="Arial"/>
                <w:szCs w:val="20"/>
                <w:lang w:val="hr-HR"/>
              </w:rPr>
              <w:t xml:space="preserve"> (</w:t>
            </w:r>
            <w:r w:rsidRPr="00784DA9">
              <w:rPr>
                <w:rFonts w:cs="Arial"/>
                <w:i/>
                <w:szCs w:val="20"/>
                <w:lang w:val="hr-HR"/>
              </w:rPr>
              <w:t>Nadoknada u terminu predviđenom za nadoknade.</w:t>
            </w:r>
            <w:r w:rsidRPr="00784DA9">
              <w:rPr>
                <w:rFonts w:cs="Arial"/>
                <w:szCs w:val="20"/>
                <w:lang w:val="hr-HR"/>
              </w:rPr>
              <w:t>)</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E021B" w14:textId="77777777" w:rsidR="00D40A37" w:rsidRPr="00784DA9" w:rsidRDefault="00D40A37" w:rsidP="00201C10">
            <w:pPr>
              <w:widowControl w:val="0"/>
              <w:jc w:val="center"/>
              <w:rPr>
                <w:rFonts w:cs="Arial"/>
                <w:szCs w:val="20"/>
                <w:lang w:val="hr-HR"/>
              </w:rPr>
            </w:pPr>
            <w:r>
              <w:rPr>
                <w:rFonts w:cs="Arial"/>
                <w:szCs w:val="20"/>
                <w:lang w:val="hr-HR"/>
              </w:rPr>
              <w:t>Z</w:t>
            </w:r>
          </w:p>
        </w:tc>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43A4F8" w14:textId="77777777" w:rsidR="00D40A37" w:rsidRPr="00784DA9" w:rsidRDefault="00D40A37" w:rsidP="00201C10">
            <w:pPr>
              <w:widowControl w:val="0"/>
              <w:rPr>
                <w:rFonts w:cs="Arial"/>
                <w:szCs w:val="20"/>
                <w:lang w:val="hr-HR"/>
              </w:rPr>
            </w:pPr>
            <w:r>
              <w:rPr>
                <w:lang w:val="hr-HR"/>
              </w:rPr>
              <w:t>D</w:t>
            </w:r>
            <w:r w:rsidRPr="00E37F8B">
              <w:rPr>
                <w:lang w:val="hr-HR"/>
              </w:rPr>
              <w:t>r. sc.</w:t>
            </w:r>
            <w:r>
              <w:rPr>
                <w:lang w:val="hr-HR"/>
              </w:rPr>
              <w:t xml:space="preserve"> Vedran Miletić</w:t>
            </w:r>
          </w:p>
        </w:tc>
      </w:tr>
      <w:tr w:rsidR="00D40A37" w:rsidRPr="00784DA9" w14:paraId="51858EA2" w14:textId="77777777" w:rsidTr="00201C10">
        <w:trPr>
          <w:cantSplit/>
          <w:trHeight w:val="209"/>
        </w:trPr>
        <w:tc>
          <w:tcPr>
            <w:tcW w:w="204" w:type="pct"/>
            <w:vMerge/>
            <w:tcBorders>
              <w:left w:val="single" w:sz="4" w:space="0" w:color="auto"/>
              <w:bottom w:val="single" w:sz="4" w:space="0" w:color="auto"/>
              <w:right w:val="single" w:sz="4" w:space="0" w:color="auto"/>
            </w:tcBorders>
            <w:shd w:val="clear" w:color="auto" w:fill="auto"/>
            <w:vAlign w:val="center"/>
          </w:tcPr>
          <w:p w14:paraId="172BD273" w14:textId="77777777" w:rsidR="00D40A37" w:rsidRPr="00784DA9" w:rsidRDefault="00D40A37" w:rsidP="00201C10">
            <w:pPr>
              <w:jc w:val="center"/>
              <w:rPr>
                <w:rFonts w:cs="Arial"/>
                <w:szCs w:val="20"/>
                <w:lang w:val="hr-HR"/>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5483E" w14:textId="77777777" w:rsidR="00D40A37" w:rsidRPr="00784DA9" w:rsidRDefault="00D40A37" w:rsidP="00201C10">
            <w:pPr>
              <w:widowControl w:val="0"/>
              <w:jc w:val="center"/>
              <w:rPr>
                <w:rFonts w:cs="Arial"/>
                <w:szCs w:val="20"/>
                <w:lang w:val="hr-HR"/>
              </w:rPr>
            </w:pPr>
            <w:r w:rsidRPr="00784DA9">
              <w:rPr>
                <w:rFonts w:cs="Arial"/>
                <w:szCs w:val="20"/>
                <w:lang w:val="hr-HR"/>
              </w:rPr>
              <w:t xml:space="preserve">9. lipnja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12A6C" w14:textId="77777777" w:rsidR="00D40A37" w:rsidRPr="00784DA9" w:rsidRDefault="00D40A37" w:rsidP="00201C10">
            <w:pPr>
              <w:rPr>
                <w:rFonts w:cs="Arial"/>
                <w:szCs w:val="20"/>
                <w:lang w:val="hr-HR"/>
              </w:rPr>
            </w:pPr>
            <w:r w:rsidRPr="00784DA9">
              <w:rPr>
                <w:rFonts w:cs="Arial"/>
                <w:szCs w:val="20"/>
                <w:lang w:val="hr-HR"/>
              </w:rPr>
              <w:t>10:15-11:45</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5380A" w14:textId="77777777" w:rsidR="00D40A37" w:rsidRPr="00784DA9" w:rsidRDefault="00D40A37" w:rsidP="00201C10">
            <w:pPr>
              <w:widowControl w:val="0"/>
              <w:jc w:val="center"/>
              <w:rPr>
                <w:rFonts w:cs="Arial"/>
                <w:szCs w:val="20"/>
                <w:lang w:val="hr-HR"/>
              </w:rPr>
            </w:pPr>
            <w:r w:rsidRPr="00784DA9">
              <w:rPr>
                <w:rFonts w:cs="Arial"/>
                <w:szCs w:val="20"/>
                <w:lang w:val="hr-HR"/>
              </w:rPr>
              <w:t>O-S32</w:t>
            </w: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3CA6C" w14:textId="77777777" w:rsidR="00D40A37" w:rsidRPr="00784DA9" w:rsidRDefault="00D40A37" w:rsidP="00201C10">
            <w:pPr>
              <w:widowControl w:val="0"/>
              <w:rPr>
                <w:rFonts w:cs="Arial"/>
                <w:b/>
                <w:szCs w:val="20"/>
                <w:lang w:val="hr-HR"/>
              </w:rPr>
            </w:pPr>
            <w:r w:rsidRPr="00784DA9">
              <w:rPr>
                <w:rFonts w:cs="Arial"/>
                <w:szCs w:val="20"/>
                <w:lang w:val="hr-HR"/>
              </w:rPr>
              <w:t>Sigurnost na razini prijenosa: SSL/TLS, ključevi sesije</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9758F" w14:textId="77777777" w:rsidR="00D40A37" w:rsidRPr="00784DA9" w:rsidRDefault="00D40A37" w:rsidP="00201C10">
            <w:pPr>
              <w:widowControl w:val="0"/>
              <w:jc w:val="center"/>
              <w:rPr>
                <w:rFonts w:cs="Arial"/>
                <w:szCs w:val="20"/>
                <w:lang w:val="hr-HR"/>
              </w:rPr>
            </w:pPr>
            <w:r>
              <w:rPr>
                <w:rFonts w:cs="Arial"/>
                <w:szCs w:val="20"/>
                <w:lang w:val="hr-HR"/>
              </w:rPr>
              <w:t>P</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FF779"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r w:rsidR="00D40A37" w:rsidRPr="00784DA9" w14:paraId="20596ABD" w14:textId="77777777" w:rsidTr="00201C10">
        <w:trPr>
          <w:cantSplit/>
          <w:trHeight w:val="209"/>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BBDC71A" w14:textId="77777777" w:rsidR="00D40A37" w:rsidRPr="00784DA9" w:rsidRDefault="00D40A37" w:rsidP="00201C10">
            <w:pPr>
              <w:jc w:val="center"/>
              <w:rPr>
                <w:rFonts w:cs="Arial"/>
                <w:szCs w:val="20"/>
                <w:lang w:val="hr-HR"/>
              </w:rPr>
            </w:pPr>
            <w:r w:rsidRPr="00784DA9">
              <w:rPr>
                <w:rFonts w:cs="Arial"/>
                <w:szCs w:val="20"/>
                <w:lang w:val="hr-HR"/>
              </w:rPr>
              <w:t>16</w:t>
            </w:r>
          </w:p>
        </w:tc>
        <w:tc>
          <w:tcPr>
            <w:tcW w:w="6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8BF9A7" w14:textId="77777777" w:rsidR="00D40A37" w:rsidRPr="00784DA9" w:rsidRDefault="00D40A37" w:rsidP="00201C10">
            <w:pPr>
              <w:widowControl w:val="0"/>
              <w:jc w:val="center"/>
              <w:rPr>
                <w:rFonts w:cs="Arial"/>
                <w:szCs w:val="20"/>
                <w:lang w:val="hr-HR"/>
              </w:rPr>
            </w:pPr>
            <w:r>
              <w:rPr>
                <w:rFonts w:cs="Arial"/>
                <w:szCs w:val="20"/>
                <w:lang w:val="hr-HR"/>
              </w:rPr>
              <w:t>12</w:t>
            </w:r>
            <w:r w:rsidRPr="00784DA9">
              <w:rPr>
                <w:rFonts w:cs="Arial"/>
                <w:szCs w:val="20"/>
                <w:lang w:val="hr-HR"/>
              </w:rPr>
              <w:t xml:space="preserve">. lipnja </w:t>
            </w:r>
            <w:r>
              <w:rPr>
                <w:rFonts w:cs="Arial"/>
                <w:szCs w:val="20"/>
                <w:lang w:val="hr-HR"/>
              </w:rPr>
              <w:t>2018</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F540E7" w14:textId="77777777" w:rsidR="00D40A37" w:rsidRPr="00784DA9" w:rsidRDefault="00D40A37" w:rsidP="00201C10">
            <w:pPr>
              <w:rPr>
                <w:rFonts w:cs="Arial"/>
                <w:szCs w:val="20"/>
                <w:lang w:val="hr-HR"/>
              </w:rPr>
            </w:pPr>
            <w:r>
              <w:rPr>
                <w:rFonts w:cs="Arial"/>
                <w:szCs w:val="20"/>
                <w:lang w:val="hr-HR"/>
              </w:rPr>
              <w:t>16:15-18:45</w:t>
            </w:r>
          </w:p>
        </w:tc>
        <w:tc>
          <w:tcPr>
            <w:tcW w:w="42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C7B176" w14:textId="77777777" w:rsidR="00D40A37" w:rsidRPr="00784DA9" w:rsidRDefault="00D40A37" w:rsidP="00201C10">
            <w:pPr>
              <w:widowControl w:val="0"/>
              <w:jc w:val="center"/>
              <w:rPr>
                <w:rFonts w:cs="Arial"/>
                <w:szCs w:val="20"/>
                <w:lang w:val="hr-HR"/>
              </w:rPr>
            </w:pPr>
            <w:r>
              <w:rPr>
                <w:rFonts w:cs="Arial"/>
                <w:szCs w:val="20"/>
                <w:lang w:val="hr-HR"/>
              </w:rPr>
              <w:t>O-366</w:t>
            </w:r>
          </w:p>
        </w:tc>
        <w:tc>
          <w:tcPr>
            <w:tcW w:w="187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EFEA02" w14:textId="77777777" w:rsidR="00D40A37" w:rsidRPr="00784DA9" w:rsidRDefault="00D40A37" w:rsidP="00201C10">
            <w:pPr>
              <w:widowControl w:val="0"/>
              <w:rPr>
                <w:rFonts w:cs="Arial"/>
                <w:szCs w:val="20"/>
                <w:lang w:val="hr-HR"/>
              </w:rPr>
            </w:pPr>
            <w:r w:rsidRPr="001E2A02">
              <w:rPr>
                <w:rFonts w:cs="Arial"/>
                <w:b/>
                <w:szCs w:val="20"/>
                <w:lang w:val="hr-HR"/>
              </w:rPr>
              <w:t>2. kviz</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F14F88" w14:textId="77777777" w:rsidR="00D40A37" w:rsidRPr="00784DA9" w:rsidRDefault="00D40A37" w:rsidP="00201C10">
            <w:pPr>
              <w:widowControl w:val="0"/>
              <w:jc w:val="center"/>
              <w:rPr>
                <w:rFonts w:cs="Arial"/>
                <w:szCs w:val="20"/>
                <w:lang w:val="hr-HR"/>
              </w:rPr>
            </w:pPr>
            <w:r>
              <w:rPr>
                <w:rFonts w:cs="Arial"/>
                <w:szCs w:val="20"/>
                <w:lang w:val="hr-HR"/>
              </w:rPr>
              <w:t>I</w:t>
            </w:r>
          </w:p>
        </w:tc>
        <w:tc>
          <w:tcPr>
            <w:tcW w:w="7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84D12D" w14:textId="77777777" w:rsidR="00D40A37" w:rsidRPr="00784DA9" w:rsidRDefault="00D40A37" w:rsidP="00201C10">
            <w:pPr>
              <w:widowControl w:val="0"/>
              <w:rPr>
                <w:rFonts w:cs="Arial"/>
                <w:szCs w:val="20"/>
                <w:lang w:val="hr-HR"/>
              </w:rPr>
            </w:pPr>
            <w:r w:rsidRPr="00784DA9">
              <w:rPr>
                <w:rFonts w:cs="Arial"/>
                <w:szCs w:val="20"/>
                <w:lang w:val="hr-HR"/>
              </w:rPr>
              <w:t>prof. dr. sc. Mario Radovan</w:t>
            </w:r>
          </w:p>
        </w:tc>
      </w:tr>
    </w:tbl>
    <w:p w14:paraId="7E5A170E" w14:textId="77777777" w:rsidR="00930275" w:rsidRPr="00784DA9" w:rsidRDefault="00930275" w:rsidP="00930275">
      <w:pPr>
        <w:rPr>
          <w:szCs w:val="20"/>
          <w:lang w:val="hr-HR"/>
        </w:rPr>
      </w:pPr>
    </w:p>
    <w:p w14:paraId="7E5A170F" w14:textId="77777777" w:rsidR="00930275" w:rsidRPr="00784DA9" w:rsidRDefault="00930275" w:rsidP="00930275">
      <w:pPr>
        <w:rPr>
          <w:bCs/>
          <w:lang w:val="hr-HR"/>
        </w:rPr>
      </w:pPr>
      <w:r w:rsidRPr="00784DA9">
        <w:rPr>
          <w:bCs/>
          <w:lang w:val="hr-HR"/>
        </w:rPr>
        <w:t>P – predavanja</w:t>
      </w:r>
    </w:p>
    <w:p w14:paraId="7E5A1710" w14:textId="1695BCF0" w:rsidR="00930275" w:rsidRPr="00784DA9" w:rsidRDefault="00930275" w:rsidP="00930275">
      <w:pPr>
        <w:rPr>
          <w:bCs/>
          <w:lang w:val="hr-HR"/>
        </w:rPr>
      </w:pPr>
      <w:r w:rsidRPr="00784DA9">
        <w:rPr>
          <w:bCs/>
          <w:lang w:val="hr-HR"/>
        </w:rPr>
        <w:t xml:space="preserve">V – vježbe </w:t>
      </w:r>
    </w:p>
    <w:p w14:paraId="097E0A00" w14:textId="6197D4AB" w:rsidR="001308B8" w:rsidRPr="00784DA9" w:rsidRDefault="001308B8" w:rsidP="00930275">
      <w:pPr>
        <w:rPr>
          <w:bCs/>
          <w:lang w:val="hr-HR"/>
        </w:rPr>
      </w:pPr>
      <w:r w:rsidRPr="00784DA9">
        <w:rPr>
          <w:bCs/>
          <w:lang w:val="hr-HR"/>
        </w:rPr>
        <w:t>I – ispit</w:t>
      </w:r>
    </w:p>
    <w:p w14:paraId="2C874DF1" w14:textId="052414E7" w:rsidR="001308B8" w:rsidRPr="00784DA9" w:rsidRDefault="001308B8" w:rsidP="00930275">
      <w:pPr>
        <w:rPr>
          <w:bCs/>
          <w:lang w:val="hr-HR"/>
        </w:rPr>
      </w:pPr>
      <w:r w:rsidRPr="00784DA9">
        <w:rPr>
          <w:bCs/>
          <w:lang w:val="hr-HR"/>
        </w:rPr>
        <w:t>Z – zadaća</w:t>
      </w:r>
    </w:p>
    <w:p w14:paraId="7E5A1711" w14:textId="77777777" w:rsidR="009B7D17" w:rsidRPr="00784DA9" w:rsidRDefault="009B7D17" w:rsidP="009B7D17">
      <w:pPr>
        <w:rPr>
          <w:lang w:val="hr-HR"/>
        </w:rPr>
      </w:pPr>
    </w:p>
    <w:p w14:paraId="7E5A1712" w14:textId="77777777" w:rsidR="009B7D17" w:rsidRPr="00784DA9" w:rsidRDefault="009B7D17" w:rsidP="009B7D17">
      <w:pPr>
        <w:rPr>
          <w:lang w:val="hr-HR"/>
        </w:rPr>
      </w:pPr>
      <w:r w:rsidRPr="00784DA9">
        <w:rPr>
          <w:lang w:val="hr-HR"/>
        </w:rPr>
        <w:t xml:space="preserve">Napomena: Nastavnici zadržavaju pravo izmjene </w:t>
      </w:r>
      <w:r w:rsidR="0016688C" w:rsidRPr="00784DA9">
        <w:rPr>
          <w:lang w:val="hr-HR"/>
        </w:rPr>
        <w:t>rasporeda nastave</w:t>
      </w:r>
      <w:r w:rsidRPr="00784DA9">
        <w:rPr>
          <w:lang w:val="hr-HR"/>
        </w:rPr>
        <w:t>.</w:t>
      </w:r>
    </w:p>
    <w:sectPr w:rsidR="009B7D17" w:rsidRPr="00784DA9" w:rsidSect="00575C2B">
      <w:headerReference w:type="default" r:id="rId17"/>
      <w:footerReference w:type="default" r:id="rId18"/>
      <w:pgSz w:w="11907" w:h="16840"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91DB" w14:textId="77777777" w:rsidR="008074BB" w:rsidRDefault="008074BB">
      <w:r>
        <w:separator/>
      </w:r>
    </w:p>
  </w:endnote>
  <w:endnote w:type="continuationSeparator" w:id="0">
    <w:p w14:paraId="2BCD5414" w14:textId="77777777" w:rsidR="008074BB" w:rsidRDefault="0080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4932"/>
      <w:gridCol w:w="4707"/>
    </w:tblGrid>
    <w:tr w:rsidR="00F8691D" w:rsidRPr="00DF7A43" w14:paraId="7E5A171E" w14:textId="77777777">
      <w:tc>
        <w:tcPr>
          <w:tcW w:w="7394" w:type="dxa"/>
        </w:tcPr>
        <w:p w14:paraId="7E5A171C" w14:textId="77777777" w:rsidR="00F8691D" w:rsidRPr="00DF7A43" w:rsidRDefault="00F8691D">
          <w:pPr>
            <w:pStyle w:val="Footer"/>
            <w:rPr>
              <w:szCs w:val="20"/>
              <w:lang w:val="hr-HR"/>
            </w:rPr>
          </w:pPr>
          <w:r>
            <w:rPr>
              <w:szCs w:val="20"/>
              <w:lang w:val="hr-HR"/>
            </w:rPr>
            <w:t xml:space="preserve">Izvedbeni nastavni plan kolegija </w:t>
          </w:r>
        </w:p>
      </w:tc>
      <w:tc>
        <w:tcPr>
          <w:tcW w:w="7394" w:type="dxa"/>
        </w:tcPr>
        <w:p w14:paraId="7E5A171D" w14:textId="2A71ECC7" w:rsidR="00F8691D" w:rsidRPr="00DF7A43" w:rsidRDefault="00F8691D" w:rsidP="00DF7A43">
          <w:pPr>
            <w:pStyle w:val="Footer"/>
            <w:jc w:val="right"/>
            <w:rPr>
              <w:szCs w:val="20"/>
              <w:lang w:val="hr-HR"/>
            </w:rPr>
          </w:pPr>
          <w:r>
            <w:rPr>
              <w:rStyle w:val="PageNumber"/>
            </w:rPr>
            <w:fldChar w:fldCharType="begin"/>
          </w:r>
          <w:r>
            <w:rPr>
              <w:rStyle w:val="PageNumber"/>
            </w:rPr>
            <w:instrText xml:space="preserve"> PAGE </w:instrText>
          </w:r>
          <w:r>
            <w:rPr>
              <w:rStyle w:val="PageNumber"/>
            </w:rPr>
            <w:fldChar w:fldCharType="separate"/>
          </w:r>
          <w:r w:rsidR="008074BB">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074BB">
            <w:rPr>
              <w:rStyle w:val="PageNumber"/>
              <w:noProof/>
            </w:rPr>
            <w:t>1</w:t>
          </w:r>
          <w:r>
            <w:rPr>
              <w:rStyle w:val="PageNumber"/>
            </w:rPr>
            <w:fldChar w:fldCharType="end"/>
          </w:r>
        </w:p>
      </w:tc>
    </w:tr>
  </w:tbl>
  <w:p w14:paraId="7E5A171F" w14:textId="77777777" w:rsidR="00F8691D" w:rsidRPr="009A7117" w:rsidRDefault="00F8691D">
    <w:pPr>
      <w:pStyle w:val="Footer"/>
      <w:rPr>
        <w:szCs w:val="20"/>
        <w:lang w:val="hr-HR"/>
      </w:rPr>
    </w:pPr>
    <w:r>
      <w:rPr>
        <w:szCs w:val="20"/>
        <w:lang w:val="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C4DA3" w14:textId="77777777" w:rsidR="008074BB" w:rsidRDefault="008074BB">
      <w:r>
        <w:separator/>
      </w:r>
    </w:p>
  </w:footnote>
  <w:footnote w:type="continuationSeparator" w:id="0">
    <w:p w14:paraId="31E45BB0" w14:textId="77777777" w:rsidR="008074BB" w:rsidRDefault="0080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4702"/>
      <w:gridCol w:w="4937"/>
    </w:tblGrid>
    <w:tr w:rsidR="00F8691D" w:rsidRPr="00DF7A43" w14:paraId="7E5A171A" w14:textId="77777777">
      <w:tc>
        <w:tcPr>
          <w:tcW w:w="6028" w:type="dxa"/>
        </w:tcPr>
        <w:p w14:paraId="7E5A1717" w14:textId="77777777" w:rsidR="00F8691D" w:rsidRPr="00DF7A43" w:rsidRDefault="00F8691D" w:rsidP="00DF7A43">
          <w:pPr>
            <w:pStyle w:val="Header"/>
            <w:jc w:val="right"/>
            <w:rPr>
              <w:b/>
              <w:szCs w:val="20"/>
              <w:lang w:val="hr-HR"/>
            </w:rPr>
          </w:pPr>
        </w:p>
      </w:tc>
      <w:tc>
        <w:tcPr>
          <w:tcW w:w="5960" w:type="dxa"/>
        </w:tcPr>
        <w:p w14:paraId="7E5A1718" w14:textId="09C530AF" w:rsidR="00F8691D" w:rsidRDefault="00F8691D" w:rsidP="00DF7A43">
          <w:pPr>
            <w:pStyle w:val="Header"/>
            <w:jc w:val="right"/>
            <w:rPr>
              <w:b/>
              <w:szCs w:val="20"/>
              <w:lang w:val="hr-HR"/>
            </w:rPr>
          </w:pPr>
          <w:r w:rsidRPr="00DF7A43">
            <w:rPr>
              <w:b/>
              <w:szCs w:val="20"/>
              <w:lang w:val="hr-HR"/>
            </w:rPr>
            <w:t xml:space="preserve">                    </w:t>
          </w:r>
          <w:r>
            <w:rPr>
              <w:b/>
              <w:szCs w:val="20"/>
              <w:lang w:val="hr-HR"/>
            </w:rPr>
            <w:t>RAČUNALNE MREŽE 2</w:t>
          </w:r>
        </w:p>
        <w:p w14:paraId="7E5A1719" w14:textId="77777777" w:rsidR="00F8691D" w:rsidRPr="00DF7A43" w:rsidRDefault="00F8691D" w:rsidP="00DF7A43">
          <w:pPr>
            <w:pStyle w:val="Header"/>
            <w:jc w:val="right"/>
            <w:rPr>
              <w:b/>
              <w:szCs w:val="20"/>
              <w:lang w:val="hr-HR"/>
            </w:rPr>
          </w:pPr>
        </w:p>
      </w:tc>
    </w:tr>
  </w:tbl>
  <w:p w14:paraId="7E5A171B" w14:textId="77777777" w:rsidR="00F8691D" w:rsidRPr="00132475" w:rsidRDefault="00F8691D" w:rsidP="009A7117">
    <w:pPr>
      <w:pStyle w:val="Header"/>
      <w:jc w:val="right"/>
      <w:rPr>
        <w:b/>
        <w:szCs w:val="20"/>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821"/>
    <w:multiLevelType w:val="hybridMultilevel"/>
    <w:tmpl w:val="E8AE08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518E"/>
    <w:multiLevelType w:val="hybridMultilevel"/>
    <w:tmpl w:val="DB0AC7F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 w15:restartNumberingAfterBreak="0">
    <w:nsid w:val="08402CB5"/>
    <w:multiLevelType w:val="hybridMultilevel"/>
    <w:tmpl w:val="C874C1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C3613D5"/>
    <w:multiLevelType w:val="hybridMultilevel"/>
    <w:tmpl w:val="215E8D3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629D6"/>
    <w:multiLevelType w:val="hybridMultilevel"/>
    <w:tmpl w:val="7A1E327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9210B"/>
    <w:multiLevelType w:val="hybridMultilevel"/>
    <w:tmpl w:val="5110370C"/>
    <w:lvl w:ilvl="0" w:tplc="BA40D47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B27504F"/>
    <w:multiLevelType w:val="hybridMultilevel"/>
    <w:tmpl w:val="6DF247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BCB61EF"/>
    <w:multiLevelType w:val="hybridMultilevel"/>
    <w:tmpl w:val="A8B8423E"/>
    <w:lvl w:ilvl="0" w:tplc="1C8A3F9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F109F"/>
    <w:multiLevelType w:val="hybridMultilevel"/>
    <w:tmpl w:val="5FEC53C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3691E49"/>
    <w:multiLevelType w:val="hybridMultilevel"/>
    <w:tmpl w:val="4E380A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B45381A"/>
    <w:multiLevelType w:val="hybridMultilevel"/>
    <w:tmpl w:val="D9DC5A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055A0"/>
    <w:multiLevelType w:val="hybridMultilevel"/>
    <w:tmpl w:val="5FEC53C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F946A40"/>
    <w:multiLevelType w:val="hybridMultilevel"/>
    <w:tmpl w:val="BDD4DF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300C6921"/>
    <w:multiLevelType w:val="hybridMultilevel"/>
    <w:tmpl w:val="B1BE65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1CC282F"/>
    <w:multiLevelType w:val="hybridMultilevel"/>
    <w:tmpl w:val="E3827F80"/>
    <w:lvl w:ilvl="0" w:tplc="E79E3208">
      <w:start w:val="1"/>
      <w:numFmt w:val="bullet"/>
      <w:lvlText w:val="–"/>
      <w:lvlJc w:val="left"/>
      <w:pPr>
        <w:tabs>
          <w:tab w:val="num" w:pos="720"/>
        </w:tabs>
        <w:ind w:left="720" w:hanging="360"/>
      </w:pPr>
      <w:rPr>
        <w:rFonts w:ascii="Times New Roman" w:hAnsi="Times New Roman" w:hint="default"/>
      </w:rPr>
    </w:lvl>
    <w:lvl w:ilvl="1" w:tplc="D762754E">
      <w:start w:val="1"/>
      <w:numFmt w:val="bullet"/>
      <w:lvlText w:val="–"/>
      <w:lvlJc w:val="left"/>
      <w:pPr>
        <w:tabs>
          <w:tab w:val="num" w:pos="1440"/>
        </w:tabs>
        <w:ind w:left="1440" w:hanging="360"/>
      </w:pPr>
      <w:rPr>
        <w:rFonts w:ascii="Times New Roman" w:hAnsi="Times New Roman" w:hint="default"/>
      </w:rPr>
    </w:lvl>
    <w:lvl w:ilvl="2" w:tplc="93D60F78" w:tentative="1">
      <w:start w:val="1"/>
      <w:numFmt w:val="bullet"/>
      <w:lvlText w:val="–"/>
      <w:lvlJc w:val="left"/>
      <w:pPr>
        <w:tabs>
          <w:tab w:val="num" w:pos="2160"/>
        </w:tabs>
        <w:ind w:left="2160" w:hanging="360"/>
      </w:pPr>
      <w:rPr>
        <w:rFonts w:ascii="Times New Roman" w:hAnsi="Times New Roman" w:hint="default"/>
      </w:rPr>
    </w:lvl>
    <w:lvl w:ilvl="3" w:tplc="D35279A8" w:tentative="1">
      <w:start w:val="1"/>
      <w:numFmt w:val="bullet"/>
      <w:lvlText w:val="–"/>
      <w:lvlJc w:val="left"/>
      <w:pPr>
        <w:tabs>
          <w:tab w:val="num" w:pos="2880"/>
        </w:tabs>
        <w:ind w:left="2880" w:hanging="360"/>
      </w:pPr>
      <w:rPr>
        <w:rFonts w:ascii="Times New Roman" w:hAnsi="Times New Roman" w:hint="default"/>
      </w:rPr>
    </w:lvl>
    <w:lvl w:ilvl="4" w:tplc="9280E02A" w:tentative="1">
      <w:start w:val="1"/>
      <w:numFmt w:val="bullet"/>
      <w:lvlText w:val="–"/>
      <w:lvlJc w:val="left"/>
      <w:pPr>
        <w:tabs>
          <w:tab w:val="num" w:pos="3600"/>
        </w:tabs>
        <w:ind w:left="3600" w:hanging="360"/>
      </w:pPr>
      <w:rPr>
        <w:rFonts w:ascii="Times New Roman" w:hAnsi="Times New Roman" w:hint="default"/>
      </w:rPr>
    </w:lvl>
    <w:lvl w:ilvl="5" w:tplc="5FB88B6A" w:tentative="1">
      <w:start w:val="1"/>
      <w:numFmt w:val="bullet"/>
      <w:lvlText w:val="–"/>
      <w:lvlJc w:val="left"/>
      <w:pPr>
        <w:tabs>
          <w:tab w:val="num" w:pos="4320"/>
        </w:tabs>
        <w:ind w:left="4320" w:hanging="360"/>
      </w:pPr>
      <w:rPr>
        <w:rFonts w:ascii="Times New Roman" w:hAnsi="Times New Roman" w:hint="default"/>
      </w:rPr>
    </w:lvl>
    <w:lvl w:ilvl="6" w:tplc="F2AC4C7E" w:tentative="1">
      <w:start w:val="1"/>
      <w:numFmt w:val="bullet"/>
      <w:lvlText w:val="–"/>
      <w:lvlJc w:val="left"/>
      <w:pPr>
        <w:tabs>
          <w:tab w:val="num" w:pos="5040"/>
        </w:tabs>
        <w:ind w:left="5040" w:hanging="360"/>
      </w:pPr>
      <w:rPr>
        <w:rFonts w:ascii="Times New Roman" w:hAnsi="Times New Roman" w:hint="default"/>
      </w:rPr>
    </w:lvl>
    <w:lvl w:ilvl="7" w:tplc="D9C4D400" w:tentative="1">
      <w:start w:val="1"/>
      <w:numFmt w:val="bullet"/>
      <w:lvlText w:val="–"/>
      <w:lvlJc w:val="left"/>
      <w:pPr>
        <w:tabs>
          <w:tab w:val="num" w:pos="5760"/>
        </w:tabs>
        <w:ind w:left="5760" w:hanging="360"/>
      </w:pPr>
      <w:rPr>
        <w:rFonts w:ascii="Times New Roman" w:hAnsi="Times New Roman" w:hint="default"/>
      </w:rPr>
    </w:lvl>
    <w:lvl w:ilvl="8" w:tplc="92ECFD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E318FB"/>
    <w:multiLevelType w:val="hybridMultilevel"/>
    <w:tmpl w:val="D93C6C6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26E632D"/>
    <w:multiLevelType w:val="hybridMultilevel"/>
    <w:tmpl w:val="13C010A4"/>
    <w:lvl w:ilvl="0" w:tplc="BA40D476">
      <w:start w:val="1"/>
      <w:numFmt w:val="decimal"/>
      <w:lvlText w:val="%1."/>
      <w:lvlJc w:val="left"/>
      <w:pPr>
        <w:tabs>
          <w:tab w:val="num" w:pos="1080"/>
        </w:tabs>
        <w:ind w:left="1080" w:hanging="72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E1BC6"/>
    <w:multiLevelType w:val="hybridMultilevel"/>
    <w:tmpl w:val="471C7C6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AA62E93"/>
    <w:multiLevelType w:val="hybridMultilevel"/>
    <w:tmpl w:val="0206006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242291C"/>
    <w:multiLevelType w:val="hybridMultilevel"/>
    <w:tmpl w:val="1E8AF87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73E5BF6"/>
    <w:multiLevelType w:val="hybridMultilevel"/>
    <w:tmpl w:val="4BC056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8180FEA"/>
    <w:multiLevelType w:val="hybridMultilevel"/>
    <w:tmpl w:val="8E2461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195B6F"/>
    <w:multiLevelType w:val="hybridMultilevel"/>
    <w:tmpl w:val="9EE8A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2A6B84"/>
    <w:multiLevelType w:val="hybridMultilevel"/>
    <w:tmpl w:val="870A30A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717D4D"/>
    <w:multiLevelType w:val="hybridMultilevel"/>
    <w:tmpl w:val="9F1A5AD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B5B73EA"/>
    <w:multiLevelType w:val="hybridMultilevel"/>
    <w:tmpl w:val="08BA298C"/>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1764082"/>
    <w:multiLevelType w:val="hybridMultilevel"/>
    <w:tmpl w:val="1F0EAA34"/>
    <w:lvl w:ilvl="0" w:tplc="BA40D47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82B7EF4"/>
    <w:multiLevelType w:val="hybridMultilevel"/>
    <w:tmpl w:val="45F4058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68740221"/>
    <w:multiLevelType w:val="hybridMultilevel"/>
    <w:tmpl w:val="D93C6C6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AE947BE"/>
    <w:multiLevelType w:val="hybridMultilevel"/>
    <w:tmpl w:val="2CC0412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B9B623A"/>
    <w:multiLevelType w:val="hybridMultilevel"/>
    <w:tmpl w:val="0FBAD2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E1DBE"/>
    <w:multiLevelType w:val="hybridMultilevel"/>
    <w:tmpl w:val="5D10B3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7B0E97"/>
    <w:multiLevelType w:val="hybridMultilevel"/>
    <w:tmpl w:val="8FF8B1CA"/>
    <w:lvl w:ilvl="0" w:tplc="46DE0126">
      <w:start w:val="1"/>
      <w:numFmt w:val="bullet"/>
      <w:lvlText w:val=""/>
      <w:lvlJc w:val="left"/>
      <w:pPr>
        <w:tabs>
          <w:tab w:val="num" w:pos="720"/>
        </w:tabs>
        <w:ind w:left="720" w:hanging="360"/>
      </w:pPr>
      <w:rPr>
        <w:rFonts w:ascii="Symbol" w:hAnsi="Symbol" w:hint="default"/>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D1EF7"/>
    <w:multiLevelType w:val="hybridMultilevel"/>
    <w:tmpl w:val="087014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28762A"/>
    <w:multiLevelType w:val="hybridMultilevel"/>
    <w:tmpl w:val="E8CEBF4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15:restartNumberingAfterBreak="0">
    <w:nsid w:val="7A1D7DEA"/>
    <w:multiLevelType w:val="hybridMultilevel"/>
    <w:tmpl w:val="A9F0D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7F2BA3"/>
    <w:multiLevelType w:val="hybridMultilevel"/>
    <w:tmpl w:val="77822B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7EB2449A"/>
    <w:multiLevelType w:val="hybridMultilevel"/>
    <w:tmpl w:val="178254C8"/>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20"/>
  </w:num>
  <w:num w:numId="2">
    <w:abstractNumId w:val="5"/>
  </w:num>
  <w:num w:numId="3">
    <w:abstractNumId w:val="10"/>
  </w:num>
  <w:num w:numId="4">
    <w:abstractNumId w:val="16"/>
  </w:num>
  <w:num w:numId="5">
    <w:abstractNumId w:val="26"/>
  </w:num>
  <w:num w:numId="6">
    <w:abstractNumId w:val="32"/>
  </w:num>
  <w:num w:numId="7">
    <w:abstractNumId w:val="31"/>
  </w:num>
  <w:num w:numId="8">
    <w:abstractNumId w:val="19"/>
  </w:num>
  <w:num w:numId="9">
    <w:abstractNumId w:val="24"/>
  </w:num>
  <w:num w:numId="10">
    <w:abstractNumId w:val="13"/>
  </w:num>
  <w:num w:numId="11">
    <w:abstractNumId w:val="29"/>
  </w:num>
  <w:num w:numId="12">
    <w:abstractNumId w:val="36"/>
  </w:num>
  <w:num w:numId="13">
    <w:abstractNumId w:val="3"/>
  </w:num>
  <w:num w:numId="14">
    <w:abstractNumId w:val="17"/>
  </w:num>
  <w:num w:numId="15">
    <w:abstractNumId w:val="0"/>
  </w:num>
  <w:num w:numId="16">
    <w:abstractNumId w:val="4"/>
  </w:num>
  <w:num w:numId="17">
    <w:abstractNumId w:val="7"/>
  </w:num>
  <w:num w:numId="18">
    <w:abstractNumId w:val="9"/>
  </w:num>
  <w:num w:numId="19">
    <w:abstractNumId w:val="37"/>
  </w:num>
  <w:num w:numId="20">
    <w:abstractNumId w:val="34"/>
  </w:num>
  <w:num w:numId="21">
    <w:abstractNumId w:val="12"/>
  </w:num>
  <w:num w:numId="22">
    <w:abstractNumId w:val="2"/>
  </w:num>
  <w:num w:numId="23">
    <w:abstractNumId w:val="6"/>
  </w:num>
  <w:num w:numId="24">
    <w:abstractNumId w:val="18"/>
  </w:num>
  <w:num w:numId="25">
    <w:abstractNumId w:val="25"/>
  </w:num>
  <w:num w:numId="26">
    <w:abstractNumId w:val="30"/>
  </w:num>
  <w:num w:numId="27">
    <w:abstractNumId w:val="27"/>
  </w:num>
  <w:num w:numId="28">
    <w:abstractNumId w:val="11"/>
  </w:num>
  <w:num w:numId="29">
    <w:abstractNumId w:val="15"/>
  </w:num>
  <w:num w:numId="30">
    <w:abstractNumId w:val="14"/>
  </w:num>
  <w:num w:numId="31">
    <w:abstractNumId w:val="8"/>
  </w:num>
  <w:num w:numId="32">
    <w:abstractNumId w:val="28"/>
  </w:num>
  <w:num w:numId="33">
    <w:abstractNumId w:val="1"/>
  </w:num>
  <w:num w:numId="34">
    <w:abstractNumId w:val="21"/>
  </w:num>
  <w:num w:numId="35">
    <w:abstractNumId w:val="33"/>
  </w:num>
  <w:num w:numId="36">
    <w:abstractNumId w:val="35"/>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8B"/>
    <w:rsid w:val="000021A8"/>
    <w:rsid w:val="00013695"/>
    <w:rsid w:val="00014D36"/>
    <w:rsid w:val="00015A0F"/>
    <w:rsid w:val="00017F2A"/>
    <w:rsid w:val="0002305B"/>
    <w:rsid w:val="00025283"/>
    <w:rsid w:val="0002574C"/>
    <w:rsid w:val="00031192"/>
    <w:rsid w:val="000314A2"/>
    <w:rsid w:val="000336A2"/>
    <w:rsid w:val="000355B4"/>
    <w:rsid w:val="000375B1"/>
    <w:rsid w:val="00041B38"/>
    <w:rsid w:val="00042009"/>
    <w:rsid w:val="0004234F"/>
    <w:rsid w:val="00044C7F"/>
    <w:rsid w:val="0005092B"/>
    <w:rsid w:val="00051F89"/>
    <w:rsid w:val="00052303"/>
    <w:rsid w:val="00052AF0"/>
    <w:rsid w:val="0006286A"/>
    <w:rsid w:val="00062989"/>
    <w:rsid w:val="00064188"/>
    <w:rsid w:val="00070D40"/>
    <w:rsid w:val="000751EC"/>
    <w:rsid w:val="000771C0"/>
    <w:rsid w:val="0008062A"/>
    <w:rsid w:val="00093AE3"/>
    <w:rsid w:val="000A3144"/>
    <w:rsid w:val="000B4499"/>
    <w:rsid w:val="000B571A"/>
    <w:rsid w:val="000B61A6"/>
    <w:rsid w:val="000B7D75"/>
    <w:rsid w:val="000C5443"/>
    <w:rsid w:val="000C65B2"/>
    <w:rsid w:val="000C6B34"/>
    <w:rsid w:val="000D0A04"/>
    <w:rsid w:val="000D2C58"/>
    <w:rsid w:val="000E140C"/>
    <w:rsid w:val="000E1670"/>
    <w:rsid w:val="000E4448"/>
    <w:rsid w:val="000E7037"/>
    <w:rsid w:val="000E7C17"/>
    <w:rsid w:val="000F1E0A"/>
    <w:rsid w:val="000F2937"/>
    <w:rsid w:val="000F4E57"/>
    <w:rsid w:val="000F5D62"/>
    <w:rsid w:val="0010203A"/>
    <w:rsid w:val="001067BF"/>
    <w:rsid w:val="0011055F"/>
    <w:rsid w:val="00111385"/>
    <w:rsid w:val="00111929"/>
    <w:rsid w:val="00112EF9"/>
    <w:rsid w:val="00114652"/>
    <w:rsid w:val="001152C0"/>
    <w:rsid w:val="00121900"/>
    <w:rsid w:val="001237A6"/>
    <w:rsid w:val="00123C4B"/>
    <w:rsid w:val="00124437"/>
    <w:rsid w:val="001301A4"/>
    <w:rsid w:val="001305CA"/>
    <w:rsid w:val="001306F3"/>
    <w:rsid w:val="001307B5"/>
    <w:rsid w:val="001308B8"/>
    <w:rsid w:val="001313BF"/>
    <w:rsid w:val="00132475"/>
    <w:rsid w:val="00134F6D"/>
    <w:rsid w:val="0013600A"/>
    <w:rsid w:val="001374EE"/>
    <w:rsid w:val="00141595"/>
    <w:rsid w:val="00141BDC"/>
    <w:rsid w:val="001454B5"/>
    <w:rsid w:val="001455E3"/>
    <w:rsid w:val="001456C8"/>
    <w:rsid w:val="00146180"/>
    <w:rsid w:val="00150C1D"/>
    <w:rsid w:val="001551AF"/>
    <w:rsid w:val="0016099B"/>
    <w:rsid w:val="001617CA"/>
    <w:rsid w:val="001663B8"/>
    <w:rsid w:val="0016688C"/>
    <w:rsid w:val="00167A58"/>
    <w:rsid w:val="00171FD8"/>
    <w:rsid w:val="00173DD1"/>
    <w:rsid w:val="0017476A"/>
    <w:rsid w:val="00174869"/>
    <w:rsid w:val="00174931"/>
    <w:rsid w:val="001757D3"/>
    <w:rsid w:val="00176416"/>
    <w:rsid w:val="001805BC"/>
    <w:rsid w:val="001839A8"/>
    <w:rsid w:val="00185983"/>
    <w:rsid w:val="0018691E"/>
    <w:rsid w:val="00187B2D"/>
    <w:rsid w:val="00187D9B"/>
    <w:rsid w:val="00190C1E"/>
    <w:rsid w:val="0019343C"/>
    <w:rsid w:val="00193904"/>
    <w:rsid w:val="001952E2"/>
    <w:rsid w:val="001A2CE1"/>
    <w:rsid w:val="001A4EEE"/>
    <w:rsid w:val="001A5732"/>
    <w:rsid w:val="001A7C43"/>
    <w:rsid w:val="001B43FF"/>
    <w:rsid w:val="001B5145"/>
    <w:rsid w:val="001C00E6"/>
    <w:rsid w:val="001C5670"/>
    <w:rsid w:val="001D0837"/>
    <w:rsid w:val="001D2BDF"/>
    <w:rsid w:val="001E1B46"/>
    <w:rsid w:val="001E2A02"/>
    <w:rsid w:val="001E335E"/>
    <w:rsid w:val="001E769A"/>
    <w:rsid w:val="001F2B44"/>
    <w:rsid w:val="001F5D0D"/>
    <w:rsid w:val="0020186D"/>
    <w:rsid w:val="00202A57"/>
    <w:rsid w:val="002039A9"/>
    <w:rsid w:val="0020452E"/>
    <w:rsid w:val="00211496"/>
    <w:rsid w:val="002162E1"/>
    <w:rsid w:val="0023212A"/>
    <w:rsid w:val="00235ABE"/>
    <w:rsid w:val="00237BDB"/>
    <w:rsid w:val="00250B69"/>
    <w:rsid w:val="002537EC"/>
    <w:rsid w:val="002558CC"/>
    <w:rsid w:val="002604B7"/>
    <w:rsid w:val="002622EE"/>
    <w:rsid w:val="00266963"/>
    <w:rsid w:val="00270BE0"/>
    <w:rsid w:val="00277089"/>
    <w:rsid w:val="00286233"/>
    <w:rsid w:val="00292B6E"/>
    <w:rsid w:val="0029511B"/>
    <w:rsid w:val="002958D8"/>
    <w:rsid w:val="0029681D"/>
    <w:rsid w:val="00296FCC"/>
    <w:rsid w:val="002A0280"/>
    <w:rsid w:val="002A1030"/>
    <w:rsid w:val="002A6570"/>
    <w:rsid w:val="002B004A"/>
    <w:rsid w:val="002B0FCD"/>
    <w:rsid w:val="002B426B"/>
    <w:rsid w:val="002B4794"/>
    <w:rsid w:val="002B7652"/>
    <w:rsid w:val="002C41CD"/>
    <w:rsid w:val="002C51EF"/>
    <w:rsid w:val="002C76A0"/>
    <w:rsid w:val="002D100E"/>
    <w:rsid w:val="002D193F"/>
    <w:rsid w:val="002D25C0"/>
    <w:rsid w:val="002D2D05"/>
    <w:rsid w:val="002D4638"/>
    <w:rsid w:val="002D6299"/>
    <w:rsid w:val="002E5248"/>
    <w:rsid w:val="002E69BE"/>
    <w:rsid w:val="002E72CE"/>
    <w:rsid w:val="002E7D26"/>
    <w:rsid w:val="002F01F5"/>
    <w:rsid w:val="002F0225"/>
    <w:rsid w:val="002F22A4"/>
    <w:rsid w:val="002F42AA"/>
    <w:rsid w:val="002F5422"/>
    <w:rsid w:val="002F6F0B"/>
    <w:rsid w:val="0030086B"/>
    <w:rsid w:val="00301D82"/>
    <w:rsid w:val="00303954"/>
    <w:rsid w:val="003046F6"/>
    <w:rsid w:val="00305AEE"/>
    <w:rsid w:val="0030691B"/>
    <w:rsid w:val="00307569"/>
    <w:rsid w:val="003079E5"/>
    <w:rsid w:val="003140FE"/>
    <w:rsid w:val="0032249B"/>
    <w:rsid w:val="003243EF"/>
    <w:rsid w:val="003247E9"/>
    <w:rsid w:val="003254E9"/>
    <w:rsid w:val="00327FAA"/>
    <w:rsid w:val="00337B24"/>
    <w:rsid w:val="00337C6B"/>
    <w:rsid w:val="00342ADF"/>
    <w:rsid w:val="00345F6C"/>
    <w:rsid w:val="00345F74"/>
    <w:rsid w:val="003460AC"/>
    <w:rsid w:val="0035447C"/>
    <w:rsid w:val="003568F2"/>
    <w:rsid w:val="00360E39"/>
    <w:rsid w:val="00363CE1"/>
    <w:rsid w:val="00363F57"/>
    <w:rsid w:val="003644A9"/>
    <w:rsid w:val="0037395A"/>
    <w:rsid w:val="00374311"/>
    <w:rsid w:val="00382D80"/>
    <w:rsid w:val="003839FD"/>
    <w:rsid w:val="003846D3"/>
    <w:rsid w:val="003907B6"/>
    <w:rsid w:val="00392C9A"/>
    <w:rsid w:val="00396200"/>
    <w:rsid w:val="003A11B0"/>
    <w:rsid w:val="003A16BA"/>
    <w:rsid w:val="003A284F"/>
    <w:rsid w:val="003B491D"/>
    <w:rsid w:val="003B59B3"/>
    <w:rsid w:val="003B6025"/>
    <w:rsid w:val="003B7C70"/>
    <w:rsid w:val="003C2A81"/>
    <w:rsid w:val="003C37B1"/>
    <w:rsid w:val="003C391B"/>
    <w:rsid w:val="003D1314"/>
    <w:rsid w:val="003D797D"/>
    <w:rsid w:val="003E3900"/>
    <w:rsid w:val="003E5920"/>
    <w:rsid w:val="003F72FF"/>
    <w:rsid w:val="00400980"/>
    <w:rsid w:val="0040127C"/>
    <w:rsid w:val="00402031"/>
    <w:rsid w:val="004050ED"/>
    <w:rsid w:val="00406343"/>
    <w:rsid w:val="004135E5"/>
    <w:rsid w:val="00414403"/>
    <w:rsid w:val="00417455"/>
    <w:rsid w:val="00420E25"/>
    <w:rsid w:val="00421766"/>
    <w:rsid w:val="004257C5"/>
    <w:rsid w:val="00432611"/>
    <w:rsid w:val="004334C0"/>
    <w:rsid w:val="00434838"/>
    <w:rsid w:val="00442178"/>
    <w:rsid w:val="00443A31"/>
    <w:rsid w:val="00444D87"/>
    <w:rsid w:val="00444FD7"/>
    <w:rsid w:val="004456F5"/>
    <w:rsid w:val="00450181"/>
    <w:rsid w:val="004568D0"/>
    <w:rsid w:val="00457DBE"/>
    <w:rsid w:val="00463BB7"/>
    <w:rsid w:val="004772F3"/>
    <w:rsid w:val="004900A6"/>
    <w:rsid w:val="004905B9"/>
    <w:rsid w:val="00492166"/>
    <w:rsid w:val="004923BC"/>
    <w:rsid w:val="00492F98"/>
    <w:rsid w:val="004972C0"/>
    <w:rsid w:val="00497E0F"/>
    <w:rsid w:val="004A4313"/>
    <w:rsid w:val="004B0A81"/>
    <w:rsid w:val="004B4209"/>
    <w:rsid w:val="004B46CD"/>
    <w:rsid w:val="004C0DF2"/>
    <w:rsid w:val="004C1236"/>
    <w:rsid w:val="004C6F83"/>
    <w:rsid w:val="004C7443"/>
    <w:rsid w:val="004D1F12"/>
    <w:rsid w:val="004D298D"/>
    <w:rsid w:val="004D40B5"/>
    <w:rsid w:val="004D62EF"/>
    <w:rsid w:val="004D65C8"/>
    <w:rsid w:val="004E114E"/>
    <w:rsid w:val="004E6AD9"/>
    <w:rsid w:val="004F0241"/>
    <w:rsid w:val="004F0451"/>
    <w:rsid w:val="004F22AA"/>
    <w:rsid w:val="004F373C"/>
    <w:rsid w:val="00502530"/>
    <w:rsid w:val="00504DF9"/>
    <w:rsid w:val="005070E6"/>
    <w:rsid w:val="00516FC7"/>
    <w:rsid w:val="00523E0A"/>
    <w:rsid w:val="00536300"/>
    <w:rsid w:val="0053652C"/>
    <w:rsid w:val="005365AC"/>
    <w:rsid w:val="00537C20"/>
    <w:rsid w:val="00545098"/>
    <w:rsid w:val="005455D6"/>
    <w:rsid w:val="00545BFF"/>
    <w:rsid w:val="00554BAF"/>
    <w:rsid w:val="00557F25"/>
    <w:rsid w:val="005620B4"/>
    <w:rsid w:val="00564216"/>
    <w:rsid w:val="00566233"/>
    <w:rsid w:val="00570048"/>
    <w:rsid w:val="0057110E"/>
    <w:rsid w:val="0057227F"/>
    <w:rsid w:val="00575C2B"/>
    <w:rsid w:val="00584405"/>
    <w:rsid w:val="0058544D"/>
    <w:rsid w:val="00590F9E"/>
    <w:rsid w:val="00591F48"/>
    <w:rsid w:val="0059410E"/>
    <w:rsid w:val="005957F5"/>
    <w:rsid w:val="005A13D1"/>
    <w:rsid w:val="005A24C6"/>
    <w:rsid w:val="005A7924"/>
    <w:rsid w:val="005B4890"/>
    <w:rsid w:val="005B4C8B"/>
    <w:rsid w:val="005B60F1"/>
    <w:rsid w:val="005C0A9A"/>
    <w:rsid w:val="005C5531"/>
    <w:rsid w:val="005D0047"/>
    <w:rsid w:val="005D01C8"/>
    <w:rsid w:val="005D087C"/>
    <w:rsid w:val="005D2322"/>
    <w:rsid w:val="005D2B4A"/>
    <w:rsid w:val="005D4740"/>
    <w:rsid w:val="005E5F05"/>
    <w:rsid w:val="005F04C1"/>
    <w:rsid w:val="005F3B21"/>
    <w:rsid w:val="005F3E4E"/>
    <w:rsid w:val="005F57E1"/>
    <w:rsid w:val="005F5E37"/>
    <w:rsid w:val="005F665D"/>
    <w:rsid w:val="006006DE"/>
    <w:rsid w:val="006079A8"/>
    <w:rsid w:val="006101DA"/>
    <w:rsid w:val="00611517"/>
    <w:rsid w:val="00615F2C"/>
    <w:rsid w:val="00623A28"/>
    <w:rsid w:val="00624821"/>
    <w:rsid w:val="0062567D"/>
    <w:rsid w:val="00626D00"/>
    <w:rsid w:val="00627718"/>
    <w:rsid w:val="00630DD6"/>
    <w:rsid w:val="00633CBF"/>
    <w:rsid w:val="00635B3C"/>
    <w:rsid w:val="00651850"/>
    <w:rsid w:val="006538D2"/>
    <w:rsid w:val="0065521E"/>
    <w:rsid w:val="00655C23"/>
    <w:rsid w:val="00661293"/>
    <w:rsid w:val="00670B24"/>
    <w:rsid w:val="006772D9"/>
    <w:rsid w:val="00680181"/>
    <w:rsid w:val="006878E5"/>
    <w:rsid w:val="00696629"/>
    <w:rsid w:val="006A65C0"/>
    <w:rsid w:val="006A7009"/>
    <w:rsid w:val="006A7AE3"/>
    <w:rsid w:val="006A7FB9"/>
    <w:rsid w:val="006B11F2"/>
    <w:rsid w:val="006B171A"/>
    <w:rsid w:val="006B68C8"/>
    <w:rsid w:val="006B7C1D"/>
    <w:rsid w:val="006C4D47"/>
    <w:rsid w:val="006C536C"/>
    <w:rsid w:val="006D0545"/>
    <w:rsid w:val="006D0D4B"/>
    <w:rsid w:val="006D129F"/>
    <w:rsid w:val="006D16E9"/>
    <w:rsid w:val="006D1B22"/>
    <w:rsid w:val="006D4BDB"/>
    <w:rsid w:val="006D5DDD"/>
    <w:rsid w:val="006D72CD"/>
    <w:rsid w:val="006E0AB3"/>
    <w:rsid w:val="006E1985"/>
    <w:rsid w:val="006F194E"/>
    <w:rsid w:val="006F4BFD"/>
    <w:rsid w:val="0070070D"/>
    <w:rsid w:val="007057A1"/>
    <w:rsid w:val="007120C4"/>
    <w:rsid w:val="00713F0F"/>
    <w:rsid w:val="0071416E"/>
    <w:rsid w:val="007207FB"/>
    <w:rsid w:val="00720A40"/>
    <w:rsid w:val="007210DC"/>
    <w:rsid w:val="00722C93"/>
    <w:rsid w:val="00725AD0"/>
    <w:rsid w:val="00725D11"/>
    <w:rsid w:val="0072720D"/>
    <w:rsid w:val="0073673B"/>
    <w:rsid w:val="00740E2C"/>
    <w:rsid w:val="00747756"/>
    <w:rsid w:val="0075054D"/>
    <w:rsid w:val="0075141E"/>
    <w:rsid w:val="00754E89"/>
    <w:rsid w:val="00760CC6"/>
    <w:rsid w:val="0076588E"/>
    <w:rsid w:val="00770034"/>
    <w:rsid w:val="00771014"/>
    <w:rsid w:val="00773D0A"/>
    <w:rsid w:val="0077655A"/>
    <w:rsid w:val="0078097D"/>
    <w:rsid w:val="007810B0"/>
    <w:rsid w:val="0078116E"/>
    <w:rsid w:val="00782DE7"/>
    <w:rsid w:val="00784DA9"/>
    <w:rsid w:val="00791453"/>
    <w:rsid w:val="0079410D"/>
    <w:rsid w:val="00796803"/>
    <w:rsid w:val="007A003E"/>
    <w:rsid w:val="007A0B70"/>
    <w:rsid w:val="007A40F8"/>
    <w:rsid w:val="007A5AC6"/>
    <w:rsid w:val="007A704A"/>
    <w:rsid w:val="007B55C5"/>
    <w:rsid w:val="007D0027"/>
    <w:rsid w:val="007D446E"/>
    <w:rsid w:val="007D4D4B"/>
    <w:rsid w:val="007E4A8D"/>
    <w:rsid w:val="007F1B09"/>
    <w:rsid w:val="007F2395"/>
    <w:rsid w:val="007F2CA9"/>
    <w:rsid w:val="00800264"/>
    <w:rsid w:val="008052BE"/>
    <w:rsid w:val="0080644E"/>
    <w:rsid w:val="008074BB"/>
    <w:rsid w:val="008114C5"/>
    <w:rsid w:val="008168A9"/>
    <w:rsid w:val="00817B9C"/>
    <w:rsid w:val="00824C01"/>
    <w:rsid w:val="00824E08"/>
    <w:rsid w:val="00832A5B"/>
    <w:rsid w:val="008360DB"/>
    <w:rsid w:val="008363A9"/>
    <w:rsid w:val="008371D3"/>
    <w:rsid w:val="00837985"/>
    <w:rsid w:val="00840C33"/>
    <w:rsid w:val="0084539F"/>
    <w:rsid w:val="00845DB2"/>
    <w:rsid w:val="00847488"/>
    <w:rsid w:val="0085453E"/>
    <w:rsid w:val="00857CB5"/>
    <w:rsid w:val="00863EE3"/>
    <w:rsid w:val="008659B1"/>
    <w:rsid w:val="00872868"/>
    <w:rsid w:val="0087292C"/>
    <w:rsid w:val="00883B25"/>
    <w:rsid w:val="00886B17"/>
    <w:rsid w:val="0089489F"/>
    <w:rsid w:val="008A1CAB"/>
    <w:rsid w:val="008B221A"/>
    <w:rsid w:val="008B768E"/>
    <w:rsid w:val="008C6859"/>
    <w:rsid w:val="008C7B5D"/>
    <w:rsid w:val="008D5B23"/>
    <w:rsid w:val="008E0C0E"/>
    <w:rsid w:val="008E5BA2"/>
    <w:rsid w:val="008E6178"/>
    <w:rsid w:val="008F3FC1"/>
    <w:rsid w:val="008F4E47"/>
    <w:rsid w:val="00902B7E"/>
    <w:rsid w:val="00903B61"/>
    <w:rsid w:val="00904285"/>
    <w:rsid w:val="0091066F"/>
    <w:rsid w:val="00910F7F"/>
    <w:rsid w:val="00912C5F"/>
    <w:rsid w:val="00917C14"/>
    <w:rsid w:val="00923637"/>
    <w:rsid w:val="00930275"/>
    <w:rsid w:val="009428D8"/>
    <w:rsid w:val="00954C42"/>
    <w:rsid w:val="00954E62"/>
    <w:rsid w:val="0096368D"/>
    <w:rsid w:val="009741CC"/>
    <w:rsid w:val="00974605"/>
    <w:rsid w:val="009765B6"/>
    <w:rsid w:val="00980CBB"/>
    <w:rsid w:val="00981A5E"/>
    <w:rsid w:val="0098271A"/>
    <w:rsid w:val="0098332F"/>
    <w:rsid w:val="00984E88"/>
    <w:rsid w:val="00986990"/>
    <w:rsid w:val="0099287E"/>
    <w:rsid w:val="00993CA4"/>
    <w:rsid w:val="00994DB5"/>
    <w:rsid w:val="00997135"/>
    <w:rsid w:val="009A1B05"/>
    <w:rsid w:val="009A6319"/>
    <w:rsid w:val="009A7117"/>
    <w:rsid w:val="009B2764"/>
    <w:rsid w:val="009B7D17"/>
    <w:rsid w:val="009C318A"/>
    <w:rsid w:val="009C4903"/>
    <w:rsid w:val="009C4EEB"/>
    <w:rsid w:val="009D7232"/>
    <w:rsid w:val="009D7B8A"/>
    <w:rsid w:val="009E3F4D"/>
    <w:rsid w:val="009E5479"/>
    <w:rsid w:val="009F08DF"/>
    <w:rsid w:val="009F4CD1"/>
    <w:rsid w:val="009F6216"/>
    <w:rsid w:val="00A00AB2"/>
    <w:rsid w:val="00A10D36"/>
    <w:rsid w:val="00A128E2"/>
    <w:rsid w:val="00A17780"/>
    <w:rsid w:val="00A17CCC"/>
    <w:rsid w:val="00A22F4B"/>
    <w:rsid w:val="00A25116"/>
    <w:rsid w:val="00A32EE7"/>
    <w:rsid w:val="00A404A7"/>
    <w:rsid w:val="00A4093F"/>
    <w:rsid w:val="00A46241"/>
    <w:rsid w:val="00A511B0"/>
    <w:rsid w:val="00A52AB2"/>
    <w:rsid w:val="00A53B4F"/>
    <w:rsid w:val="00A57103"/>
    <w:rsid w:val="00A57B41"/>
    <w:rsid w:val="00A67DFC"/>
    <w:rsid w:val="00A76275"/>
    <w:rsid w:val="00A81258"/>
    <w:rsid w:val="00A84427"/>
    <w:rsid w:val="00A915C1"/>
    <w:rsid w:val="00A920B6"/>
    <w:rsid w:val="00A9695A"/>
    <w:rsid w:val="00A972C4"/>
    <w:rsid w:val="00AA1673"/>
    <w:rsid w:val="00AA1BD1"/>
    <w:rsid w:val="00AA3C36"/>
    <w:rsid w:val="00AA432F"/>
    <w:rsid w:val="00AA5867"/>
    <w:rsid w:val="00AA79BF"/>
    <w:rsid w:val="00AB0ACC"/>
    <w:rsid w:val="00AB2B79"/>
    <w:rsid w:val="00AC17BD"/>
    <w:rsid w:val="00AC2AA1"/>
    <w:rsid w:val="00AC478C"/>
    <w:rsid w:val="00AC5AEA"/>
    <w:rsid w:val="00AC7B8C"/>
    <w:rsid w:val="00AD43EE"/>
    <w:rsid w:val="00AD5ECB"/>
    <w:rsid w:val="00AF2D54"/>
    <w:rsid w:val="00AF69D4"/>
    <w:rsid w:val="00B03617"/>
    <w:rsid w:val="00B05902"/>
    <w:rsid w:val="00B13DA2"/>
    <w:rsid w:val="00B1541A"/>
    <w:rsid w:val="00B31311"/>
    <w:rsid w:val="00B347AA"/>
    <w:rsid w:val="00B37033"/>
    <w:rsid w:val="00B4185D"/>
    <w:rsid w:val="00B446D7"/>
    <w:rsid w:val="00B4555F"/>
    <w:rsid w:val="00B501CB"/>
    <w:rsid w:val="00B50605"/>
    <w:rsid w:val="00B50CC3"/>
    <w:rsid w:val="00B50FC4"/>
    <w:rsid w:val="00B53946"/>
    <w:rsid w:val="00B56085"/>
    <w:rsid w:val="00B63C95"/>
    <w:rsid w:val="00B663DF"/>
    <w:rsid w:val="00B70F65"/>
    <w:rsid w:val="00B71EC5"/>
    <w:rsid w:val="00B7575B"/>
    <w:rsid w:val="00B807FD"/>
    <w:rsid w:val="00B81819"/>
    <w:rsid w:val="00B83F9E"/>
    <w:rsid w:val="00B85A66"/>
    <w:rsid w:val="00BA4636"/>
    <w:rsid w:val="00BA51FA"/>
    <w:rsid w:val="00BA5468"/>
    <w:rsid w:val="00BA5F2C"/>
    <w:rsid w:val="00BB07D8"/>
    <w:rsid w:val="00BC2F53"/>
    <w:rsid w:val="00BC40F6"/>
    <w:rsid w:val="00BC6938"/>
    <w:rsid w:val="00BC740F"/>
    <w:rsid w:val="00BD0514"/>
    <w:rsid w:val="00BD1045"/>
    <w:rsid w:val="00BD1CCD"/>
    <w:rsid w:val="00BD30E8"/>
    <w:rsid w:val="00BD42E4"/>
    <w:rsid w:val="00BD67D0"/>
    <w:rsid w:val="00BE4119"/>
    <w:rsid w:val="00BE453D"/>
    <w:rsid w:val="00BF0A0B"/>
    <w:rsid w:val="00BF311D"/>
    <w:rsid w:val="00BF40E1"/>
    <w:rsid w:val="00BF4982"/>
    <w:rsid w:val="00BF5789"/>
    <w:rsid w:val="00C01F80"/>
    <w:rsid w:val="00C0420F"/>
    <w:rsid w:val="00C0631B"/>
    <w:rsid w:val="00C13230"/>
    <w:rsid w:val="00C233FB"/>
    <w:rsid w:val="00C2391B"/>
    <w:rsid w:val="00C320D0"/>
    <w:rsid w:val="00C35C12"/>
    <w:rsid w:val="00C35C5A"/>
    <w:rsid w:val="00C36114"/>
    <w:rsid w:val="00C3787E"/>
    <w:rsid w:val="00C4177E"/>
    <w:rsid w:val="00C41D84"/>
    <w:rsid w:val="00C42B6F"/>
    <w:rsid w:val="00C42DDA"/>
    <w:rsid w:val="00C5117A"/>
    <w:rsid w:val="00C5166F"/>
    <w:rsid w:val="00C54E68"/>
    <w:rsid w:val="00C60188"/>
    <w:rsid w:val="00C66E6E"/>
    <w:rsid w:val="00C67203"/>
    <w:rsid w:val="00C74DC6"/>
    <w:rsid w:val="00C75A29"/>
    <w:rsid w:val="00C83541"/>
    <w:rsid w:val="00C851B7"/>
    <w:rsid w:val="00C87A48"/>
    <w:rsid w:val="00C944E3"/>
    <w:rsid w:val="00C954C9"/>
    <w:rsid w:val="00C974C6"/>
    <w:rsid w:val="00C97DE1"/>
    <w:rsid w:val="00CA0A04"/>
    <w:rsid w:val="00CA288B"/>
    <w:rsid w:val="00CA4AE2"/>
    <w:rsid w:val="00CA5EF9"/>
    <w:rsid w:val="00CA76E7"/>
    <w:rsid w:val="00CB38F8"/>
    <w:rsid w:val="00CB48AA"/>
    <w:rsid w:val="00CB7A24"/>
    <w:rsid w:val="00CC4252"/>
    <w:rsid w:val="00CD034D"/>
    <w:rsid w:val="00CD33AE"/>
    <w:rsid w:val="00CD6617"/>
    <w:rsid w:val="00CE0510"/>
    <w:rsid w:val="00CE17FD"/>
    <w:rsid w:val="00CE4F98"/>
    <w:rsid w:val="00CF056A"/>
    <w:rsid w:val="00CF4692"/>
    <w:rsid w:val="00D026D4"/>
    <w:rsid w:val="00D0714D"/>
    <w:rsid w:val="00D1005D"/>
    <w:rsid w:val="00D13C94"/>
    <w:rsid w:val="00D14718"/>
    <w:rsid w:val="00D17DB4"/>
    <w:rsid w:val="00D23EDD"/>
    <w:rsid w:val="00D24049"/>
    <w:rsid w:val="00D26838"/>
    <w:rsid w:val="00D3318C"/>
    <w:rsid w:val="00D34296"/>
    <w:rsid w:val="00D40A37"/>
    <w:rsid w:val="00D41900"/>
    <w:rsid w:val="00D4471E"/>
    <w:rsid w:val="00D46359"/>
    <w:rsid w:val="00D511E4"/>
    <w:rsid w:val="00D566C0"/>
    <w:rsid w:val="00D567D2"/>
    <w:rsid w:val="00D66269"/>
    <w:rsid w:val="00D736D3"/>
    <w:rsid w:val="00D740AA"/>
    <w:rsid w:val="00D740EA"/>
    <w:rsid w:val="00D75232"/>
    <w:rsid w:val="00D82B7C"/>
    <w:rsid w:val="00D90D39"/>
    <w:rsid w:val="00D92E3B"/>
    <w:rsid w:val="00D95FF6"/>
    <w:rsid w:val="00DA0433"/>
    <w:rsid w:val="00DA0A4E"/>
    <w:rsid w:val="00DA1627"/>
    <w:rsid w:val="00DA4E9F"/>
    <w:rsid w:val="00DB3BEB"/>
    <w:rsid w:val="00DB588A"/>
    <w:rsid w:val="00DB7E96"/>
    <w:rsid w:val="00DC10EE"/>
    <w:rsid w:val="00DC6858"/>
    <w:rsid w:val="00DC7C45"/>
    <w:rsid w:val="00DD0455"/>
    <w:rsid w:val="00DD0B52"/>
    <w:rsid w:val="00DD4D52"/>
    <w:rsid w:val="00DD6A80"/>
    <w:rsid w:val="00DD6B34"/>
    <w:rsid w:val="00DE1052"/>
    <w:rsid w:val="00DE4390"/>
    <w:rsid w:val="00DE6F03"/>
    <w:rsid w:val="00DF02FC"/>
    <w:rsid w:val="00DF7A43"/>
    <w:rsid w:val="00E0048B"/>
    <w:rsid w:val="00E020A1"/>
    <w:rsid w:val="00E040B7"/>
    <w:rsid w:val="00E0451D"/>
    <w:rsid w:val="00E11DC0"/>
    <w:rsid w:val="00E17E54"/>
    <w:rsid w:val="00E22C6D"/>
    <w:rsid w:val="00E22FE9"/>
    <w:rsid w:val="00E26532"/>
    <w:rsid w:val="00E27219"/>
    <w:rsid w:val="00E315A7"/>
    <w:rsid w:val="00E3235B"/>
    <w:rsid w:val="00E32B8F"/>
    <w:rsid w:val="00E32DDD"/>
    <w:rsid w:val="00E33848"/>
    <w:rsid w:val="00E36411"/>
    <w:rsid w:val="00E37F8B"/>
    <w:rsid w:val="00E40A52"/>
    <w:rsid w:val="00E40ECF"/>
    <w:rsid w:val="00E4173C"/>
    <w:rsid w:val="00E45308"/>
    <w:rsid w:val="00E525B9"/>
    <w:rsid w:val="00E54EC6"/>
    <w:rsid w:val="00E57916"/>
    <w:rsid w:val="00E57DFA"/>
    <w:rsid w:val="00E61A2B"/>
    <w:rsid w:val="00E61F6F"/>
    <w:rsid w:val="00E633A0"/>
    <w:rsid w:val="00E63A7F"/>
    <w:rsid w:val="00E64161"/>
    <w:rsid w:val="00E7678C"/>
    <w:rsid w:val="00E76D7E"/>
    <w:rsid w:val="00E77442"/>
    <w:rsid w:val="00E803E5"/>
    <w:rsid w:val="00E83B65"/>
    <w:rsid w:val="00E90A73"/>
    <w:rsid w:val="00E928B1"/>
    <w:rsid w:val="00E93782"/>
    <w:rsid w:val="00E944B1"/>
    <w:rsid w:val="00EA2876"/>
    <w:rsid w:val="00EA58BC"/>
    <w:rsid w:val="00EA5EC6"/>
    <w:rsid w:val="00EB0D49"/>
    <w:rsid w:val="00EB31FC"/>
    <w:rsid w:val="00EB43FD"/>
    <w:rsid w:val="00EC1D69"/>
    <w:rsid w:val="00EC794F"/>
    <w:rsid w:val="00ED0D7F"/>
    <w:rsid w:val="00ED19AE"/>
    <w:rsid w:val="00EE0DE3"/>
    <w:rsid w:val="00EE1B80"/>
    <w:rsid w:val="00EE4A68"/>
    <w:rsid w:val="00EE56E9"/>
    <w:rsid w:val="00EE61E9"/>
    <w:rsid w:val="00EF133A"/>
    <w:rsid w:val="00F06806"/>
    <w:rsid w:val="00F07A2B"/>
    <w:rsid w:val="00F156A1"/>
    <w:rsid w:val="00F25471"/>
    <w:rsid w:val="00F30AD1"/>
    <w:rsid w:val="00F31C7E"/>
    <w:rsid w:val="00F400F1"/>
    <w:rsid w:val="00F47D59"/>
    <w:rsid w:val="00F51E90"/>
    <w:rsid w:val="00F53340"/>
    <w:rsid w:val="00F55B79"/>
    <w:rsid w:val="00F572C6"/>
    <w:rsid w:val="00F6190F"/>
    <w:rsid w:val="00F61CEF"/>
    <w:rsid w:val="00F62E41"/>
    <w:rsid w:val="00F63D2A"/>
    <w:rsid w:val="00F64C04"/>
    <w:rsid w:val="00F64DFB"/>
    <w:rsid w:val="00F66492"/>
    <w:rsid w:val="00F67E93"/>
    <w:rsid w:val="00F70BCB"/>
    <w:rsid w:val="00F76F6A"/>
    <w:rsid w:val="00F7799F"/>
    <w:rsid w:val="00F858FC"/>
    <w:rsid w:val="00F8691D"/>
    <w:rsid w:val="00F86CFC"/>
    <w:rsid w:val="00F90C68"/>
    <w:rsid w:val="00F93F2C"/>
    <w:rsid w:val="00F96DAB"/>
    <w:rsid w:val="00F970E0"/>
    <w:rsid w:val="00F97EE0"/>
    <w:rsid w:val="00FA5A2A"/>
    <w:rsid w:val="00FB0837"/>
    <w:rsid w:val="00FB3C6B"/>
    <w:rsid w:val="00FB4F96"/>
    <w:rsid w:val="00FC0F2C"/>
    <w:rsid w:val="00FC11D4"/>
    <w:rsid w:val="00FC2107"/>
    <w:rsid w:val="00FC3862"/>
    <w:rsid w:val="00FC4B09"/>
    <w:rsid w:val="00FD0A4A"/>
    <w:rsid w:val="00FD2E19"/>
    <w:rsid w:val="00FD6A87"/>
    <w:rsid w:val="00FD6F71"/>
    <w:rsid w:val="00FD70AC"/>
    <w:rsid w:val="00FE048D"/>
    <w:rsid w:val="00FE161A"/>
    <w:rsid w:val="00FE2D79"/>
    <w:rsid w:val="00FF1305"/>
    <w:rsid w:val="00FF3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A155D"/>
  <w15:docId w15:val="{D7522177-40EC-4314-95E4-26EAD175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B5"/>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DB5"/>
    <w:pPr>
      <w:jc w:val="both"/>
    </w:pPr>
    <w:rPr>
      <w:szCs w:val="20"/>
      <w:lang w:val="hr-HR"/>
    </w:rPr>
  </w:style>
  <w:style w:type="paragraph" w:styleId="Header">
    <w:name w:val="header"/>
    <w:basedOn w:val="Normal"/>
    <w:rsid w:val="009A7117"/>
    <w:pPr>
      <w:tabs>
        <w:tab w:val="center" w:pos="4536"/>
        <w:tab w:val="right" w:pos="9072"/>
      </w:tabs>
    </w:pPr>
  </w:style>
  <w:style w:type="paragraph" w:styleId="Footer">
    <w:name w:val="footer"/>
    <w:basedOn w:val="Normal"/>
    <w:rsid w:val="009A7117"/>
    <w:pPr>
      <w:tabs>
        <w:tab w:val="center" w:pos="4536"/>
        <w:tab w:val="right" w:pos="9072"/>
      </w:tabs>
    </w:pPr>
  </w:style>
  <w:style w:type="paragraph" w:styleId="BalloonText">
    <w:name w:val="Balloon Text"/>
    <w:basedOn w:val="Normal"/>
    <w:semiHidden/>
    <w:rsid w:val="00A972C4"/>
    <w:rPr>
      <w:rFonts w:ascii="Tahoma" w:hAnsi="Tahoma" w:cs="Tahoma"/>
      <w:sz w:val="16"/>
      <w:szCs w:val="16"/>
    </w:rPr>
  </w:style>
  <w:style w:type="table" w:styleId="TableGrid">
    <w:name w:val="Table Grid"/>
    <w:basedOn w:val="TableNormal"/>
    <w:rsid w:val="0036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7B41"/>
    <w:rPr>
      <w:color w:val="0000FF"/>
      <w:u w:val="single"/>
    </w:rPr>
  </w:style>
  <w:style w:type="character" w:styleId="CommentReference">
    <w:name w:val="annotation reference"/>
    <w:semiHidden/>
    <w:rsid w:val="00A57B41"/>
    <w:rPr>
      <w:sz w:val="16"/>
      <w:szCs w:val="16"/>
    </w:rPr>
  </w:style>
  <w:style w:type="paragraph" w:styleId="CommentText">
    <w:name w:val="annotation text"/>
    <w:basedOn w:val="Normal"/>
    <w:semiHidden/>
    <w:rsid w:val="00FB0837"/>
    <w:rPr>
      <w:szCs w:val="20"/>
      <w:lang w:val="hr-HR"/>
    </w:rPr>
  </w:style>
  <w:style w:type="paragraph" w:styleId="CommentSubject">
    <w:name w:val="annotation subject"/>
    <w:basedOn w:val="CommentText"/>
    <w:next w:val="CommentText"/>
    <w:semiHidden/>
    <w:rsid w:val="00A57B41"/>
    <w:rPr>
      <w:b/>
      <w:bCs/>
    </w:rPr>
  </w:style>
  <w:style w:type="character" w:styleId="PageNumber">
    <w:name w:val="page number"/>
    <w:basedOn w:val="DefaultParagraphFont"/>
    <w:rsid w:val="007A40F8"/>
  </w:style>
  <w:style w:type="paragraph" w:customStyle="1" w:styleId="tablicaDINP">
    <w:name w:val="tablica DINP"/>
    <w:basedOn w:val="Normal"/>
    <w:link w:val="tablicaDINPChar"/>
    <w:rsid w:val="00883B25"/>
    <w:rPr>
      <w:rFonts w:ascii="Trebuchet MS" w:hAnsi="Trebuchet MS"/>
      <w:sz w:val="24"/>
      <w:szCs w:val="22"/>
      <w:lang w:val="hr-HR"/>
    </w:rPr>
  </w:style>
  <w:style w:type="character" w:customStyle="1" w:styleId="tablicaDINPChar">
    <w:name w:val="tablica DINP Char"/>
    <w:link w:val="tablicaDINP"/>
    <w:rsid w:val="00883B25"/>
    <w:rPr>
      <w:rFonts w:ascii="Trebuchet MS" w:hAnsi="Trebuchet MS"/>
      <w:sz w:val="24"/>
      <w:szCs w:val="22"/>
      <w:lang w:val="hr-HR" w:eastAsia="en-US" w:bidi="ar-SA"/>
    </w:rPr>
  </w:style>
  <w:style w:type="character" w:styleId="FollowedHyperlink">
    <w:name w:val="FollowedHyperlink"/>
    <w:basedOn w:val="DefaultParagraphFont"/>
    <w:uiPriority w:val="99"/>
    <w:semiHidden/>
    <w:unhideWhenUsed/>
    <w:rsid w:val="00382D80"/>
    <w:rPr>
      <w:color w:val="800080" w:themeColor="followedHyperlink"/>
      <w:u w:val="single"/>
    </w:rPr>
  </w:style>
  <w:style w:type="paragraph" w:styleId="ListParagraph">
    <w:name w:val="List Paragraph"/>
    <w:basedOn w:val="Normal"/>
    <w:uiPriority w:val="34"/>
    <w:qFormat/>
    <w:rsid w:val="00E5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9717">
      <w:bodyDiv w:val="1"/>
      <w:marLeft w:val="0"/>
      <w:marRight w:val="0"/>
      <w:marTop w:val="0"/>
      <w:marBottom w:val="0"/>
      <w:divBdr>
        <w:top w:val="none" w:sz="0" w:space="0" w:color="auto"/>
        <w:left w:val="none" w:sz="0" w:space="0" w:color="auto"/>
        <w:bottom w:val="none" w:sz="0" w:space="0" w:color="auto"/>
        <w:right w:val="none" w:sz="0" w:space="0" w:color="auto"/>
      </w:divBdr>
      <w:divsChild>
        <w:div w:id="923300886">
          <w:marLeft w:val="1166"/>
          <w:marRight w:val="0"/>
          <w:marTop w:val="115"/>
          <w:marBottom w:val="0"/>
          <w:divBdr>
            <w:top w:val="none" w:sz="0" w:space="0" w:color="auto"/>
            <w:left w:val="none" w:sz="0" w:space="0" w:color="auto"/>
            <w:bottom w:val="none" w:sz="0" w:space="0" w:color="auto"/>
            <w:right w:val="none" w:sz="0" w:space="0" w:color="auto"/>
          </w:divBdr>
        </w:div>
      </w:divsChild>
    </w:div>
    <w:div w:id="329455067">
      <w:bodyDiv w:val="1"/>
      <w:marLeft w:val="0"/>
      <w:marRight w:val="0"/>
      <w:marTop w:val="0"/>
      <w:marBottom w:val="0"/>
      <w:divBdr>
        <w:top w:val="none" w:sz="0" w:space="0" w:color="auto"/>
        <w:left w:val="none" w:sz="0" w:space="0" w:color="auto"/>
        <w:bottom w:val="none" w:sz="0" w:space="0" w:color="auto"/>
        <w:right w:val="none" w:sz="0" w:space="0" w:color="auto"/>
      </w:divBdr>
      <w:divsChild>
        <w:div w:id="733696029">
          <w:marLeft w:val="1440"/>
          <w:marRight w:val="0"/>
          <w:marTop w:val="140"/>
          <w:marBottom w:val="0"/>
          <w:divBdr>
            <w:top w:val="none" w:sz="0" w:space="0" w:color="auto"/>
            <w:left w:val="none" w:sz="0" w:space="0" w:color="auto"/>
            <w:bottom w:val="none" w:sz="0" w:space="0" w:color="auto"/>
            <w:right w:val="none" w:sz="0" w:space="0" w:color="auto"/>
          </w:divBdr>
        </w:div>
      </w:divsChild>
    </w:div>
    <w:div w:id="1132677458">
      <w:bodyDiv w:val="1"/>
      <w:marLeft w:val="0"/>
      <w:marRight w:val="0"/>
      <w:marTop w:val="0"/>
      <w:marBottom w:val="0"/>
      <w:divBdr>
        <w:top w:val="none" w:sz="0" w:space="0" w:color="auto"/>
        <w:left w:val="none" w:sz="0" w:space="0" w:color="auto"/>
        <w:bottom w:val="none" w:sz="0" w:space="0" w:color="auto"/>
        <w:right w:val="none" w:sz="0" w:space="0" w:color="auto"/>
      </w:divBdr>
    </w:div>
    <w:div w:id="1225066481">
      <w:bodyDiv w:val="1"/>
      <w:marLeft w:val="0"/>
      <w:marRight w:val="0"/>
      <w:marTop w:val="0"/>
      <w:marBottom w:val="0"/>
      <w:divBdr>
        <w:top w:val="none" w:sz="0" w:space="0" w:color="auto"/>
        <w:left w:val="none" w:sz="0" w:space="0" w:color="auto"/>
        <w:bottom w:val="none" w:sz="0" w:space="0" w:color="auto"/>
        <w:right w:val="none" w:sz="0" w:space="0" w:color="auto"/>
      </w:divBdr>
    </w:div>
    <w:div w:id="1304429225">
      <w:bodyDiv w:val="1"/>
      <w:marLeft w:val="0"/>
      <w:marRight w:val="0"/>
      <w:marTop w:val="0"/>
      <w:marBottom w:val="0"/>
      <w:divBdr>
        <w:top w:val="none" w:sz="0" w:space="0" w:color="auto"/>
        <w:left w:val="none" w:sz="0" w:space="0" w:color="auto"/>
        <w:bottom w:val="none" w:sz="0" w:space="0" w:color="auto"/>
        <w:right w:val="none" w:sz="0" w:space="0" w:color="auto"/>
      </w:divBdr>
    </w:div>
    <w:div w:id="1352680664">
      <w:bodyDiv w:val="1"/>
      <w:marLeft w:val="0"/>
      <w:marRight w:val="0"/>
      <w:marTop w:val="0"/>
      <w:marBottom w:val="0"/>
      <w:divBdr>
        <w:top w:val="none" w:sz="0" w:space="0" w:color="auto"/>
        <w:left w:val="none" w:sz="0" w:space="0" w:color="auto"/>
        <w:bottom w:val="none" w:sz="0" w:space="0" w:color="auto"/>
        <w:right w:val="none" w:sz="0" w:space="0" w:color="auto"/>
      </w:divBdr>
    </w:div>
    <w:div w:id="1362439375">
      <w:bodyDiv w:val="1"/>
      <w:marLeft w:val="0"/>
      <w:marRight w:val="0"/>
      <w:marTop w:val="0"/>
      <w:marBottom w:val="0"/>
      <w:divBdr>
        <w:top w:val="none" w:sz="0" w:space="0" w:color="auto"/>
        <w:left w:val="none" w:sz="0" w:space="0" w:color="auto"/>
        <w:bottom w:val="none" w:sz="0" w:space="0" w:color="auto"/>
        <w:right w:val="none" w:sz="0" w:space="0" w:color="auto"/>
      </w:divBdr>
      <w:divsChild>
        <w:div w:id="52972198">
          <w:marLeft w:val="0"/>
          <w:marRight w:val="0"/>
          <w:marTop w:val="0"/>
          <w:marBottom w:val="0"/>
          <w:divBdr>
            <w:top w:val="none" w:sz="0" w:space="0" w:color="auto"/>
            <w:left w:val="none" w:sz="0" w:space="0" w:color="auto"/>
            <w:bottom w:val="none" w:sz="0" w:space="0" w:color="auto"/>
            <w:right w:val="none" w:sz="0" w:space="0" w:color="auto"/>
          </w:divBdr>
          <w:divsChild>
            <w:div w:id="1421751392">
              <w:marLeft w:val="0"/>
              <w:marRight w:val="0"/>
              <w:marTop w:val="0"/>
              <w:marBottom w:val="0"/>
              <w:divBdr>
                <w:top w:val="none" w:sz="0" w:space="0" w:color="auto"/>
                <w:left w:val="none" w:sz="0" w:space="0" w:color="auto"/>
                <w:bottom w:val="none" w:sz="0" w:space="0" w:color="auto"/>
                <w:right w:val="none" w:sz="0" w:space="0" w:color="auto"/>
              </w:divBdr>
            </w:div>
            <w:div w:id="1422800736">
              <w:marLeft w:val="0"/>
              <w:marRight w:val="0"/>
              <w:marTop w:val="0"/>
              <w:marBottom w:val="0"/>
              <w:divBdr>
                <w:top w:val="none" w:sz="0" w:space="0" w:color="auto"/>
                <w:left w:val="none" w:sz="0" w:space="0" w:color="auto"/>
                <w:bottom w:val="none" w:sz="0" w:space="0" w:color="auto"/>
                <w:right w:val="none" w:sz="0" w:space="0" w:color="auto"/>
              </w:divBdr>
            </w:div>
            <w:div w:id="15013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uniri.hr/~mradov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adovan@inf.uniri.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ina.bajcic@inf.unir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vas.instructure.com/enroll/Y96AH4" TargetMode="External"/><Relationship Id="rId5" Type="http://schemas.openxmlformats.org/officeDocument/2006/relationships/numbering" Target="numbering.xml"/><Relationship Id="rId15" Type="http://schemas.openxmlformats.org/officeDocument/2006/relationships/hyperlink" Target="https://vedran.miletic.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vkovac\AppData\Local\Microsoft\Windows\Temporary%20Internet%20Files\Content.Outlook\0CA2OCWB\vmiletic@inf.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615EA90AF7534592FA47A500B88D5A" ma:contentTypeVersion="0" ma:contentTypeDescription="Stvaranje novog dokumenta." ma:contentTypeScope="" ma:versionID="66ad7747b452bfc99d17d61caa0388dd">
  <xsd:schema xmlns:xsd="http://www.w3.org/2001/XMLSchema" xmlns:xs="http://www.w3.org/2001/XMLSchema" xmlns:p="http://schemas.microsoft.com/office/2006/metadata/properties" targetNamespace="http://schemas.microsoft.com/office/2006/metadata/properties" ma:root="true" ma:fieldsID="13a97e57f17dc6da829d89cd5bbcb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B164CC-F868-41EE-A246-10D2214F4695}">
  <ds:schemaRefs>
    <ds:schemaRef ds:uri="http://schemas.microsoft.com/sharepoint/v3/contenttype/forms"/>
  </ds:schemaRefs>
</ds:datastoreItem>
</file>

<file path=customXml/itemProps2.xml><?xml version="1.0" encoding="utf-8"?>
<ds:datastoreItem xmlns:ds="http://schemas.openxmlformats.org/officeDocument/2006/customXml" ds:itemID="{14ACB6A4-1C30-49A4-AA71-CBCEA3328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19418-6B05-4AAF-BE22-8CD5FD695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F432DD-660F-407D-8713-9FB12EB6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11925</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Računalne mreže</vt:lpstr>
      <vt:lpstr>Računalne mreže</vt:lpstr>
    </vt:vector>
  </TitlesOfParts>
  <Company/>
  <LinksUpToDate>false</LinksUpToDate>
  <CharactersWithSpaces>13989</CharactersWithSpaces>
  <SharedDoc>false</SharedDoc>
  <HLinks>
    <vt:vector size="12" baseType="variant">
      <vt:variant>
        <vt:i4>1441872</vt:i4>
      </vt:variant>
      <vt:variant>
        <vt:i4>3</vt:i4>
      </vt:variant>
      <vt:variant>
        <vt:i4>0</vt:i4>
      </vt:variant>
      <vt:variant>
        <vt:i4>5</vt:i4>
      </vt:variant>
      <vt:variant>
        <vt:lpwstr>http://www.inf.uniri.hr/</vt:lpwstr>
      </vt:variant>
      <vt:variant>
        <vt:lpwstr/>
      </vt:variant>
      <vt:variant>
        <vt:i4>7929952</vt:i4>
      </vt:variant>
      <vt:variant>
        <vt:i4>0</vt:i4>
      </vt:variant>
      <vt:variant>
        <vt:i4>0</vt:i4>
      </vt:variant>
      <vt:variant>
        <vt:i4>5</vt:i4>
      </vt:variant>
      <vt:variant>
        <vt:lpwstr>http://mudri.uniri.hr/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Računalne mreže</dc:title>
  <dc:creator>Nataša Hoić-Božić</dc:creator>
  <cp:lastModifiedBy>Vesna Kovač</cp:lastModifiedBy>
  <cp:revision>3</cp:revision>
  <cp:lastPrinted>2017-02-15T12:58:00Z</cp:lastPrinted>
  <dcterms:created xsi:type="dcterms:W3CDTF">2018-02-13T08:19:00Z</dcterms:created>
  <dcterms:modified xsi:type="dcterms:W3CDTF">2018-02-13T08:19:00Z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dmet">
    <vt:lpwstr>3</vt:lpwstr>
  </property>
  <property fmtid="{D5CDD505-2E9C-101B-9397-08002B2CF9AE}" pid="3" name="ContentTypeId">
    <vt:lpwstr>0x01010032615EA90AF7534592FA47A500B88D5A</vt:lpwstr>
  </property>
</Properties>
</file>